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BE" w:rsidRDefault="001E0B50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eastAsia="SimSun" w:hint="eastAsia"/>
          <w:b/>
          <w:sz w:val="32"/>
          <w:szCs w:val="32"/>
          <w:lang w:eastAsia="zh-CN"/>
        </w:rPr>
        <w:t>《</w:t>
      </w:r>
      <w:r>
        <w:rPr>
          <w:rFonts w:eastAsia="SimSun"/>
          <w:b/>
          <w:sz w:val="32"/>
          <w:szCs w:val="32"/>
          <w:lang w:eastAsia="zh-CN"/>
        </w:rPr>
        <w:t>数位摄影与应用</w:t>
      </w:r>
      <w:r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1340"/>
        <w:gridCol w:w="362"/>
        <w:gridCol w:w="619"/>
        <w:gridCol w:w="1627"/>
        <w:gridCol w:w="2181"/>
        <w:gridCol w:w="218"/>
        <w:gridCol w:w="757"/>
        <w:gridCol w:w="746"/>
        <w:gridCol w:w="909"/>
      </w:tblGrid>
      <w:tr w:rsidR="00D520BE">
        <w:trPr>
          <w:trHeight w:val="340"/>
          <w:jc w:val="center"/>
        </w:trPr>
        <w:tc>
          <w:tcPr>
            <w:tcW w:w="4590" w:type="dxa"/>
            <w:gridSpan w:val="5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数位摄影与应用</w:t>
            </w:r>
          </w:p>
        </w:tc>
        <w:tc>
          <w:tcPr>
            <w:tcW w:w="4811" w:type="dxa"/>
            <w:gridSpan w:val="5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微软雅黑" w:eastAsia="SimSun" w:hAnsi="微软雅黑" w:cs="SimSun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SimSun" w:hint="eastAsia"/>
                <w:sz w:val="18"/>
              </w:rPr>
              <w:t>Digital photography and Application</w:t>
            </w:r>
          </w:p>
        </w:tc>
      </w:tr>
      <w:tr w:rsidR="00D520BE">
        <w:trPr>
          <w:trHeight w:val="340"/>
          <w:jc w:val="center"/>
        </w:trPr>
        <w:tc>
          <w:tcPr>
            <w:tcW w:w="4590" w:type="dxa"/>
            <w:gridSpan w:val="5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811" w:type="dxa"/>
            <w:gridSpan w:val="5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20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D520BE">
        <w:trPr>
          <w:trHeight w:val="340"/>
          <w:jc w:val="center"/>
        </w:trPr>
        <w:tc>
          <w:tcPr>
            <w:tcW w:w="4590" w:type="dxa"/>
            <w:gridSpan w:val="5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周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/>
              </w:rPr>
              <w:t>三</w:t>
            </w:r>
            <w:r>
              <w:rPr>
                <w:rFonts w:ascii="PMingLiU" w:eastAsia="SimSun" w:hAnsi="PMingLiU"/>
                <w:b/>
                <w:sz w:val="21"/>
                <w:szCs w:val="21"/>
                <w:lang/>
              </w:rPr>
              <w:t xml:space="preserve"> 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第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5-6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节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11" w:type="dxa"/>
            <w:gridSpan w:val="5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ascii="PMingLiU" w:eastAsia="SimSun" w:hAnsi="PMingLiU" w:hint="eastAsia"/>
                <w:b/>
                <w:color w:val="FF0000"/>
                <w:sz w:val="21"/>
                <w:szCs w:val="21"/>
                <w:lang w:eastAsia="zh-CN"/>
              </w:rPr>
              <w:t>实验楼</w:t>
            </w:r>
            <w:r>
              <w:rPr>
                <w:rFonts w:ascii="PMingLiU" w:eastAsia="SimSun" w:hAnsi="PMingLiU"/>
                <w:b/>
                <w:color w:val="FF0000"/>
                <w:sz w:val="21"/>
                <w:szCs w:val="21"/>
                <w:lang w:eastAsia="zh-CN"/>
              </w:rPr>
              <w:t>217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摄影棚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2020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级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多媒体设计系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SimSun" w:hint="eastAsia"/>
                <w:lang w:eastAsia="zh-CN"/>
              </w:rPr>
              <w:t>数码摄影基础</w:t>
            </w:r>
            <w:r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聂劲权</w:t>
            </w:r>
            <w:r>
              <w:rPr>
                <w:rFonts w:eastAsia="SimSun"/>
                <w:lang w:eastAsia="zh-CN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上海人民美术出版社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D520BE" w:rsidRDefault="001E0B50">
            <w:pPr>
              <w:rPr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认知摄影——</w:t>
            </w:r>
            <w:r>
              <w:rPr>
                <w:rFonts w:eastAsia="SimSun" w:hint="eastAsia"/>
                <w:sz w:val="21"/>
                <w:szCs w:val="21"/>
                <w:lang/>
              </w:rPr>
              <w:t>理解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摄影</w:t>
            </w:r>
            <w:r>
              <w:rPr>
                <w:rFonts w:eastAsia="SimSun" w:hint="eastAsia"/>
                <w:sz w:val="21"/>
                <w:szCs w:val="21"/>
                <w:lang/>
              </w:rPr>
              <w:t>对设计的帮助与定位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，进而提高视觉的敏锐感觉和艺术表达的思维方式。</w:t>
            </w:r>
          </w:p>
          <w:p w:rsidR="00D520BE" w:rsidRDefault="001E0B50">
            <w:pPr>
              <w:rPr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摄影基础——了解掌握照相机的基本结构和类型及数码单反工作原理。熟练操作影像的技术控制（镜头、光圈、快门、测光、高反差条件下的曝光及白平衡、</w:t>
            </w:r>
            <w:r>
              <w:rPr>
                <w:rFonts w:eastAsia="SimSun"/>
                <w:sz w:val="21"/>
                <w:szCs w:val="21"/>
                <w:lang w:eastAsia="zh-CN"/>
              </w:rPr>
              <w:t>ISO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、数码变焦）</w:t>
            </w:r>
          </w:p>
          <w:p w:rsidR="00D520BE" w:rsidRDefault="001E0B50">
            <w:pPr>
              <w:rPr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影像表现——理论与实践结合，熟练掌握摄影构图技巧及摄影的后期制作与调整。</w:t>
            </w:r>
          </w:p>
          <w:p w:rsidR="00D520BE" w:rsidRDefault="00D520B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D520BE">
        <w:trPr>
          <w:trHeight w:val="2920"/>
          <w:jc w:val="center"/>
        </w:trPr>
        <w:tc>
          <w:tcPr>
            <w:tcW w:w="6989" w:type="dxa"/>
            <w:gridSpan w:val="7"/>
          </w:tcPr>
          <w:p w:rsidR="00D520BE" w:rsidRDefault="001E0B50" w:rsidP="001E0B50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一、知识目标：</w:t>
            </w:r>
          </w:p>
          <w:p w:rsidR="00D520BE" w:rsidRDefault="001E0B50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1.</w:t>
            </w:r>
            <w:r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了解掌握照相机的基本结构和类型及数码单反工作原理。熟练操作影像的技术控制（镜头、光圈、快门、测光、高反差条件下的曝光及白平衡、</w:t>
            </w:r>
            <w:r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  <w:t>ISO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、数码变焦）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熟练操作影像的技术控制（镜头、光圈、快门、测光、高反差条件下的曝光及白平衡、</w:t>
            </w:r>
            <w:r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  <w:t>ISO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、数码变焦）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熟悉摄影构图技巧及摄影的后期制作与调整原理。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二、能力目标：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熟练掌握相机的基本操作及学会交换镜头的时机与操作；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学会使用布光器材，能进行商品摄影与摄影主题拍摄。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3.</w:t>
            </w:r>
            <w:r>
              <w:rPr>
                <w:rFonts w:ascii="SimSun" w:eastAsia="SimSun" w:hAnsi="SimSun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熟练掌握摄影构图技巧及摄影的后期制作与调整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三、素质目标：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sz w:val="21"/>
                <w:szCs w:val="21"/>
                <w:lang/>
              </w:rPr>
              <w:t>理解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摄影</w:t>
            </w:r>
            <w:r>
              <w:rPr>
                <w:rFonts w:eastAsia="SimSun" w:hint="eastAsia"/>
                <w:sz w:val="21"/>
                <w:szCs w:val="21"/>
                <w:lang/>
              </w:rPr>
              <w:t>对设</w:t>
            </w:r>
            <w:r>
              <w:rPr>
                <w:rFonts w:eastAsia="SimSun" w:hint="eastAsia"/>
                <w:sz w:val="21"/>
                <w:szCs w:val="21"/>
                <w:lang/>
              </w:rPr>
              <w:t>计的帮助与定位</w:t>
            </w:r>
            <w:r>
              <w:rPr>
                <w:rFonts w:ascii="SimSun" w:eastAsia="SimSun" w:hAnsi="SimSun" w:hint="eastAsia"/>
                <w:bCs/>
                <w:sz w:val="21"/>
                <w:szCs w:val="21"/>
                <w:lang w:eastAsia="zh-CN"/>
              </w:rPr>
              <w:t>，进而提高视觉的敏锐感觉和艺术表达的思维方式。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养成理论联系实际、结合理性与感性的综合运用、培养良好的观察能力、追求美感的良好态度和职业道德。</w:t>
            </w:r>
          </w:p>
        </w:tc>
        <w:tc>
          <w:tcPr>
            <w:tcW w:w="2412" w:type="dxa"/>
            <w:gridSpan w:val="3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■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D520BE" w:rsidRDefault="001E0B5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D520BE" w:rsidRDefault="001E0B5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D520BE">
        <w:trPr>
          <w:trHeight w:val="792"/>
          <w:jc w:val="center"/>
        </w:trPr>
        <w:tc>
          <w:tcPr>
            <w:tcW w:w="642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lastRenderedPageBreak/>
              <w:t>周次</w:t>
            </w:r>
          </w:p>
        </w:tc>
        <w:tc>
          <w:tcPr>
            <w:tcW w:w="1702" w:type="dxa"/>
            <w:gridSpan w:val="2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19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808" w:type="dxa"/>
            <w:gridSpan w:val="2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975" w:type="dxa"/>
            <w:gridSpan w:val="2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教学方式</w:t>
            </w:r>
          </w:p>
          <w:p w:rsidR="00D520BE" w:rsidRDefault="001E0B5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线下）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手段</w:t>
            </w:r>
          </w:p>
        </w:tc>
        <w:tc>
          <w:tcPr>
            <w:tcW w:w="909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认识摄影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8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了解摄影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基礎觀念與設計的關聯性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难点：初识摄影各项名词与原理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：藉由对摄影建立正确观念，了解摄影也是ㄧ门提升观察能力的学科，透过对事物的观察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再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经理性思考作出正确判断。</w:t>
            </w:r>
          </w:p>
        </w:tc>
        <w:tc>
          <w:tcPr>
            <w:tcW w:w="975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线上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：优学院</w:t>
            </w:r>
          </w:p>
        </w:tc>
        <w:tc>
          <w:tcPr>
            <w:tcW w:w="746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像机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&amp;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镜头原理</w:t>
            </w:r>
          </w:p>
          <w:p w:rsidR="00D520BE" w:rsidRDefault="00D520B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8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认识数码照相机及工作原理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重点：数码照相机、镜头的原理、构造和种类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难点：照相机的原理和各种相机的特点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镜头的选择就是善用不同的工具可以达成不同的效果，在处事方面也是ㄧ样，才能事半功倍顺利达成任务</w:t>
            </w:r>
          </w:p>
        </w:tc>
        <w:tc>
          <w:tcPr>
            <w:tcW w:w="975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线上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：优学院</w:t>
            </w:r>
          </w:p>
        </w:tc>
        <w:tc>
          <w:tcPr>
            <w:tcW w:w="746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光圈与快门与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ISO</w:t>
            </w:r>
          </w:p>
          <w:p w:rsidR="00D520BE" w:rsidRDefault="00D520BE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8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了解快门速度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光圈设置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互易律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重点：了解不同光圈与快门间的作用关系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难点：正确使用光圈、互易律。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感性的美必须建构在理性的基础上，光圈快门的参数组合理解并熟练运用，才能随心所欲创造想要的画面。所有事物都是一体两面、理性感性兼备方能处事圆融、尽善。</w:t>
            </w:r>
          </w:p>
        </w:tc>
        <w:tc>
          <w:tcPr>
            <w:tcW w:w="975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线</w:t>
            </w: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上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：优学院</w:t>
            </w:r>
          </w:p>
        </w:tc>
        <w:tc>
          <w:tcPr>
            <w:tcW w:w="746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曝光控制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8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重点：测光原理、曝光过度与不足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难点：掌握曝光控制与处理与曝光问题。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正确曝光才能看清楚画面，就同为人也要打理干净、行为磊落才有足够的光亮去呈现自我</w:t>
            </w:r>
          </w:p>
        </w:tc>
        <w:tc>
          <w:tcPr>
            <w:tcW w:w="975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线</w:t>
            </w: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上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：优学院</w:t>
            </w:r>
          </w:p>
          <w:p w:rsidR="00D520BE" w:rsidRDefault="00D520BE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746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景深控制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8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重点：熟练掌握控制景深的几种方法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难点：正确运用拍摄技巧达到效果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善用景深是ㄧ种虚化背景凸显主题的手法，我们在团体中扮演好领导与被领导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lastRenderedPageBreak/>
              <w:t>的角色，在主从间都能达到完美平衡。</w:t>
            </w:r>
          </w:p>
        </w:tc>
        <w:tc>
          <w:tcPr>
            <w:tcW w:w="975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lastRenderedPageBreak/>
              <w:t>线</w:t>
            </w: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上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：优学院</w:t>
            </w:r>
          </w:p>
          <w:p w:rsidR="00D520BE" w:rsidRDefault="00D520BE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746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摄影构图法则、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8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重点：认识构图基本法则、平面美学。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难点：掌握美学知识与摄影实践运用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构图是布局的美学，就事务的安排也应该要有总体规划，以高角度来看布局，方能掌握大局。</w:t>
            </w:r>
          </w:p>
        </w:tc>
        <w:tc>
          <w:tcPr>
            <w:tcW w:w="975" w:type="dxa"/>
            <w:gridSpan w:val="2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线</w:t>
            </w: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上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：优学院</w:t>
            </w:r>
          </w:p>
          <w:p w:rsidR="00D520BE" w:rsidRDefault="00D520BE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746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line="0" w:lineRule="atLeas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2344" w:type="dxa"/>
            <w:gridSpan w:val="3"/>
            <w:tcBorders>
              <w:top w:val="single" w:sz="4" w:space="0" w:color="auto"/>
            </w:tcBorders>
            <w:vAlign w:val="center"/>
          </w:tcPr>
          <w:p w:rsidR="00D520BE" w:rsidRDefault="001E0B50">
            <w:pPr>
              <w:spacing w:after="0" w:line="360" w:lineRule="exact"/>
              <w:jc w:val="righ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19" w:type="dxa"/>
            <w:tcBorders>
              <w:top w:val="single" w:sz="4" w:space="0" w:color="auto"/>
            </w:tcBorders>
            <w:vAlign w:val="center"/>
          </w:tcPr>
          <w:p w:rsidR="00D520BE" w:rsidRDefault="001E0B50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4783" w:type="dxa"/>
            <w:gridSpan w:val="4"/>
            <w:tcBorders>
              <w:top w:val="single" w:sz="4" w:space="0" w:color="auto"/>
            </w:tcBorders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02" w:type="dxa"/>
            <w:gridSpan w:val="2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19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4026" w:type="dxa"/>
            <w:gridSpan w:val="3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503" w:type="dxa"/>
            <w:gridSpan w:val="2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909" w:type="dxa"/>
            <w:tcMar>
              <w:left w:w="28" w:type="dxa"/>
              <w:right w:w="28" w:type="dxa"/>
            </w:tcMar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光影调性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重点：了解光影形式、用光技巧、影像调性。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难点：正确使用布光方法与控制影像调性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光影一体两面，明白自己的优缺点，方能做更好的应对进退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布光技巧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重点：了解摄影布光技巧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难点：正确使用布光方法与正确器材使用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光影一体两面，明白自己的优缺点，方能做更好的应对进退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after="0" w:line="360" w:lineRule="exac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主题摄影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_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产品摄影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重点：了解产品摄影的形式与技巧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难点：各摄影领域的专业技术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产品摄影是种形象包装，跟人设一般必须正确的传递出正面能量给他人。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主题摄影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_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人像摄影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重点：了解人像摄影的形式与技巧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难点：各摄影领域的专业技术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人像摄影是种形象包装，跟人设一般必须正确的传递出正面能量给他人。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主题摄影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_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风景摄影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重点：了解风景摄影的形式与技巧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难点：各摄影领域的专业技术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风景摄影是纪录美好的景色，如同传递出正面能量给他人一般。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12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影像后制思维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重点：学习摄影作品后制处理的调整技巧。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难点：合理利用后期作品调整软件。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后制是ㄧ种加强影像的手法，就像我们需要后天的学习、锻炼、制约来成就更好的自己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影像表现形式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重点：学习摄影作品发表的形式与平台。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难点：配合时代脉动调整发表形式。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配合时代演进而调整摄影表述，意味我们需要不断提升自我加强学习才能不被时代遗弃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摄影企划主题执行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重点：提出摄影主题与企画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难点：综合运用本学期所学知识与技巧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摄影企划主题执行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重点：提出摄影主题与企画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难点：综合运用本学期所学知识与技巧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理论与实践必须结合，知行合一方能成大事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实训</w:t>
            </w:r>
          </w:p>
        </w:tc>
      </w:tr>
      <w:tr w:rsidR="00D520BE">
        <w:trPr>
          <w:trHeight w:val="340"/>
          <w:jc w:val="center"/>
        </w:trPr>
        <w:tc>
          <w:tcPr>
            <w:tcW w:w="642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02" w:type="dxa"/>
            <w:gridSpan w:val="2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期末成果发表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重点：图像处理与呈现。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难点：综合运用本学期所学知识与技巧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</w:p>
          <w:p w:rsidR="00D520BE" w:rsidRDefault="001E0B50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理论与实践必须结合，知行合一方能成大事，并提升自我的表述能力。</w:t>
            </w:r>
          </w:p>
        </w:tc>
        <w:tc>
          <w:tcPr>
            <w:tcW w:w="1503" w:type="dxa"/>
            <w:gridSpan w:val="2"/>
            <w:vAlign w:val="center"/>
          </w:tcPr>
          <w:p w:rsidR="00D520BE" w:rsidRDefault="001E0B50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混合式教学</w:t>
            </w:r>
          </w:p>
        </w:tc>
      </w:tr>
      <w:tr w:rsidR="00D520BE">
        <w:trPr>
          <w:trHeight w:val="340"/>
          <w:jc w:val="center"/>
        </w:trPr>
        <w:tc>
          <w:tcPr>
            <w:tcW w:w="2344" w:type="dxa"/>
            <w:gridSpan w:val="3"/>
            <w:vAlign w:val="center"/>
          </w:tcPr>
          <w:p w:rsidR="00D520BE" w:rsidRDefault="001E0B50">
            <w:pPr>
              <w:spacing w:after="0" w:line="360" w:lineRule="exact"/>
              <w:jc w:val="righ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19" w:type="dxa"/>
            <w:vAlign w:val="center"/>
          </w:tcPr>
          <w:p w:rsidR="00D520BE" w:rsidRDefault="001E0B50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</w:rPr>
              <w:t>20</w:t>
            </w:r>
          </w:p>
        </w:tc>
        <w:tc>
          <w:tcPr>
            <w:tcW w:w="4026" w:type="dxa"/>
            <w:gridSpan w:val="3"/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D520BE" w:rsidRDefault="00D520BE">
            <w:pPr>
              <w:spacing w:after="0" w:line="360" w:lineRule="exact"/>
              <w:rPr>
                <w:rFonts w:ascii="SimSun" w:eastAsia="SimSun" w:hAnsi="SimSun"/>
                <w:sz w:val="21"/>
                <w:szCs w:val="21"/>
              </w:rPr>
            </w:pP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考核方法及标准</w:t>
            </w:r>
          </w:p>
        </w:tc>
      </w:tr>
      <w:tr w:rsidR="00D520BE">
        <w:trPr>
          <w:trHeight w:val="340"/>
          <w:jc w:val="center"/>
        </w:trPr>
        <w:tc>
          <w:tcPr>
            <w:tcW w:w="1982" w:type="dxa"/>
            <w:gridSpan w:val="2"/>
            <w:vAlign w:val="center"/>
          </w:tcPr>
          <w:p w:rsidR="00D520BE" w:rsidRDefault="001E0B50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6510" w:type="dxa"/>
            <w:gridSpan w:val="7"/>
            <w:vAlign w:val="center"/>
          </w:tcPr>
          <w:p w:rsidR="00D520BE" w:rsidRDefault="001E0B5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D520BE">
        <w:trPr>
          <w:trHeight w:val="340"/>
          <w:jc w:val="center"/>
        </w:trPr>
        <w:tc>
          <w:tcPr>
            <w:tcW w:w="1982" w:type="dxa"/>
            <w:gridSpan w:val="2"/>
            <w:vAlign w:val="center"/>
          </w:tcPr>
          <w:p w:rsidR="00D520BE" w:rsidRDefault="001E0B50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平时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成绩</w:t>
            </w:r>
          </w:p>
        </w:tc>
        <w:tc>
          <w:tcPr>
            <w:tcW w:w="6510" w:type="dxa"/>
            <w:gridSpan w:val="7"/>
            <w:vAlign w:val="center"/>
          </w:tcPr>
          <w:p w:rsidR="00D520BE" w:rsidRDefault="001E0B50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出席率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与学习态度、平时作业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40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％</w:t>
            </w:r>
          </w:p>
        </w:tc>
      </w:tr>
      <w:tr w:rsidR="00D520BE">
        <w:trPr>
          <w:trHeight w:val="340"/>
          <w:jc w:val="center"/>
        </w:trPr>
        <w:tc>
          <w:tcPr>
            <w:tcW w:w="1982" w:type="dxa"/>
            <w:gridSpan w:val="2"/>
            <w:vAlign w:val="center"/>
          </w:tcPr>
          <w:p w:rsidR="00D520BE" w:rsidRDefault="001E0B50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6510" w:type="dxa"/>
            <w:gridSpan w:val="7"/>
            <w:vAlign w:val="center"/>
          </w:tcPr>
          <w:p w:rsidR="00D520BE" w:rsidRDefault="001E0B50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依作品评分标准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30%</w:t>
            </w:r>
          </w:p>
        </w:tc>
      </w:tr>
      <w:tr w:rsidR="00D520BE">
        <w:trPr>
          <w:trHeight w:val="340"/>
          <w:jc w:val="center"/>
        </w:trPr>
        <w:tc>
          <w:tcPr>
            <w:tcW w:w="1982" w:type="dxa"/>
            <w:gridSpan w:val="2"/>
            <w:vAlign w:val="center"/>
          </w:tcPr>
          <w:p w:rsidR="00D520BE" w:rsidRDefault="001E0B50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6510" w:type="dxa"/>
            <w:gridSpan w:val="7"/>
            <w:vAlign w:val="center"/>
          </w:tcPr>
          <w:p w:rsidR="00D520BE" w:rsidRDefault="001E0B50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依作品评分标准</w:t>
            </w:r>
          </w:p>
        </w:tc>
        <w:tc>
          <w:tcPr>
            <w:tcW w:w="909" w:type="dxa"/>
            <w:vAlign w:val="center"/>
          </w:tcPr>
          <w:p w:rsidR="00D520BE" w:rsidRDefault="001E0B50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TW"/>
              </w:rPr>
              <w:t>30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％</w:t>
            </w:r>
          </w:p>
        </w:tc>
      </w:tr>
      <w:tr w:rsidR="00D520B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520BE" w:rsidRDefault="001E0B50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20210226</w:t>
            </w:r>
          </w:p>
        </w:tc>
      </w:tr>
      <w:tr w:rsidR="00D520BE">
        <w:trPr>
          <w:trHeight w:val="2351"/>
          <w:jc w:val="center"/>
        </w:trPr>
        <w:tc>
          <w:tcPr>
            <w:tcW w:w="9401" w:type="dxa"/>
            <w:gridSpan w:val="10"/>
          </w:tcPr>
          <w:p w:rsidR="00D520BE" w:rsidRDefault="001E0B5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 w:val="21"/>
                <w:szCs w:val="21"/>
                <w:lang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lastRenderedPageBreak/>
              <w:t>系（部）审查意见：</w:t>
            </w:r>
            <w:bookmarkStart w:id="0" w:name="_GoBack"/>
            <w:r>
              <w:rPr>
                <w:rFonts w:eastAsia="SimSun" w:hint="eastAsia"/>
                <w:b/>
                <w:sz w:val="21"/>
                <w:szCs w:val="21"/>
                <w:lang/>
              </w:rPr>
              <w:t>同意</w:t>
            </w:r>
            <w:bookmarkEnd w:id="0"/>
          </w:p>
          <w:p w:rsidR="00D520BE" w:rsidRDefault="001E0B50" w:rsidP="001E0B50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2336800</wp:posOffset>
                  </wp:positionH>
                  <wp:positionV relativeFrom="paragraph">
                    <wp:posOffset>227330</wp:posOffset>
                  </wp:positionV>
                  <wp:extent cx="1314450" cy="914400"/>
                  <wp:effectExtent l="0" t="0" r="0" b="0"/>
                  <wp:wrapThrough wrapText="bothSides">
                    <wp:wrapPolygon edited="0">
                      <wp:start x="3757" y="1200"/>
                      <wp:lineTo x="835" y="7200"/>
                      <wp:lineTo x="1252" y="12000"/>
                      <wp:lineTo x="3339" y="21000"/>
                      <wp:lineTo x="5009" y="21000"/>
                      <wp:lineTo x="16278" y="20400"/>
                      <wp:lineTo x="20035" y="18000"/>
                      <wp:lineTo x="19200" y="10800"/>
                      <wp:lineTo x="20870" y="3600"/>
                      <wp:lineTo x="17530" y="1200"/>
                      <wp:lineTo x="5426" y="1200"/>
                      <wp:lineTo x="3757" y="12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520BE" w:rsidRDefault="00D520B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D520BE" w:rsidRDefault="00D520BE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D520BE" w:rsidRDefault="001E0B50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27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D520BE" w:rsidRDefault="00D520B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D520BE" w:rsidRDefault="00D520BE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D520BE" w:rsidSect="00D520BE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苹方-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ahoma"/>
    <w:charset w:val="00"/>
    <w:family w:val="roman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BFFD17FC"/>
    <w:rsid w:val="D5E7ECE5"/>
    <w:rsid w:val="DEF9D308"/>
    <w:rsid w:val="EDF59EA7"/>
    <w:rsid w:val="F57D3406"/>
    <w:rsid w:val="F8CDE8EA"/>
    <w:rsid w:val="FCBFCEE3"/>
    <w:rsid w:val="FDAFA2AC"/>
    <w:rsid w:val="FDEF9E84"/>
    <w:rsid w:val="FE5D11B6"/>
    <w:rsid w:val="00001AFD"/>
    <w:rsid w:val="000041EE"/>
    <w:rsid w:val="0002523A"/>
    <w:rsid w:val="000361C8"/>
    <w:rsid w:val="00057CB9"/>
    <w:rsid w:val="00061F27"/>
    <w:rsid w:val="0006698D"/>
    <w:rsid w:val="00074B8E"/>
    <w:rsid w:val="00087B74"/>
    <w:rsid w:val="000B626E"/>
    <w:rsid w:val="000C2D4A"/>
    <w:rsid w:val="000C3F15"/>
    <w:rsid w:val="000E0AE8"/>
    <w:rsid w:val="00113022"/>
    <w:rsid w:val="00155E5A"/>
    <w:rsid w:val="00171228"/>
    <w:rsid w:val="001B31E9"/>
    <w:rsid w:val="001D28E8"/>
    <w:rsid w:val="001E0B50"/>
    <w:rsid w:val="001F20BC"/>
    <w:rsid w:val="002111AE"/>
    <w:rsid w:val="00227119"/>
    <w:rsid w:val="00291E36"/>
    <w:rsid w:val="00295970"/>
    <w:rsid w:val="002C0D8F"/>
    <w:rsid w:val="002E27E1"/>
    <w:rsid w:val="003044FA"/>
    <w:rsid w:val="0031010B"/>
    <w:rsid w:val="00311851"/>
    <w:rsid w:val="003403E2"/>
    <w:rsid w:val="0037561C"/>
    <w:rsid w:val="003C66D8"/>
    <w:rsid w:val="003D72A7"/>
    <w:rsid w:val="003E2BAB"/>
    <w:rsid w:val="003E66A6"/>
    <w:rsid w:val="00414FC8"/>
    <w:rsid w:val="004252B2"/>
    <w:rsid w:val="004365EA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1614"/>
    <w:rsid w:val="006544A1"/>
    <w:rsid w:val="0065651C"/>
    <w:rsid w:val="006622BC"/>
    <w:rsid w:val="00670375"/>
    <w:rsid w:val="006E1924"/>
    <w:rsid w:val="00733AFF"/>
    <w:rsid w:val="00735FDE"/>
    <w:rsid w:val="00747546"/>
    <w:rsid w:val="00756824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0D1D"/>
    <w:rsid w:val="008512DF"/>
    <w:rsid w:val="00855020"/>
    <w:rsid w:val="00885EED"/>
    <w:rsid w:val="00892ADC"/>
    <w:rsid w:val="00892D6E"/>
    <w:rsid w:val="00896971"/>
    <w:rsid w:val="008B4200"/>
    <w:rsid w:val="008F6642"/>
    <w:rsid w:val="00907E3A"/>
    <w:rsid w:val="00917C66"/>
    <w:rsid w:val="00930C61"/>
    <w:rsid w:val="009349EE"/>
    <w:rsid w:val="0098322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217C5"/>
    <w:rsid w:val="00B33509"/>
    <w:rsid w:val="00B46C7D"/>
    <w:rsid w:val="00B72E21"/>
    <w:rsid w:val="00BB35F5"/>
    <w:rsid w:val="00C06D81"/>
    <w:rsid w:val="00C41D05"/>
    <w:rsid w:val="00C479CB"/>
    <w:rsid w:val="00C705DD"/>
    <w:rsid w:val="00C76FA2"/>
    <w:rsid w:val="00CA1AB8"/>
    <w:rsid w:val="00CC260C"/>
    <w:rsid w:val="00CC4A46"/>
    <w:rsid w:val="00CD2F8F"/>
    <w:rsid w:val="00D24C89"/>
    <w:rsid w:val="00D268B2"/>
    <w:rsid w:val="00D40516"/>
    <w:rsid w:val="00D45246"/>
    <w:rsid w:val="00D47205"/>
    <w:rsid w:val="00D520BE"/>
    <w:rsid w:val="00D62B41"/>
    <w:rsid w:val="00DB45CF"/>
    <w:rsid w:val="00DB5724"/>
    <w:rsid w:val="00DD6DF5"/>
    <w:rsid w:val="00DF5733"/>
    <w:rsid w:val="00DF5C03"/>
    <w:rsid w:val="00E0505F"/>
    <w:rsid w:val="00E26511"/>
    <w:rsid w:val="00E27C07"/>
    <w:rsid w:val="00E413E8"/>
    <w:rsid w:val="00E53E23"/>
    <w:rsid w:val="00EC2295"/>
    <w:rsid w:val="00ED3FCA"/>
    <w:rsid w:val="00F15FBF"/>
    <w:rsid w:val="00F31667"/>
    <w:rsid w:val="00F617C2"/>
    <w:rsid w:val="00F641FD"/>
    <w:rsid w:val="00F96D96"/>
    <w:rsid w:val="00FA0724"/>
    <w:rsid w:val="00FA6F87"/>
    <w:rsid w:val="00FE22C8"/>
    <w:rsid w:val="28AD1D92"/>
    <w:rsid w:val="2C23799B"/>
    <w:rsid w:val="3CED8595"/>
    <w:rsid w:val="3FBB3E4D"/>
    <w:rsid w:val="62602DFF"/>
    <w:rsid w:val="6DF50C94"/>
    <w:rsid w:val="79DBB279"/>
    <w:rsid w:val="7A778B48"/>
    <w:rsid w:val="7F2F8078"/>
    <w:rsid w:val="7FED1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BE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D52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qFormat/>
    <w:rsid w:val="00D52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qFormat/>
    <w:rsid w:val="00D520BE"/>
    <w:pPr>
      <w:spacing w:after="0"/>
    </w:pPr>
    <w:rPr>
      <w:sz w:val="18"/>
      <w:szCs w:val="18"/>
    </w:rPr>
  </w:style>
  <w:style w:type="character" w:styleId="a6">
    <w:name w:val="Hyperlink"/>
    <w:basedOn w:val="a0"/>
    <w:qFormat/>
    <w:rsid w:val="00D520BE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D520BE"/>
    <w:rPr>
      <w:i/>
      <w:iCs/>
    </w:rPr>
  </w:style>
  <w:style w:type="table" w:styleId="a8">
    <w:name w:val="Table Grid"/>
    <w:basedOn w:val="a1"/>
    <w:qFormat/>
    <w:rsid w:val="00D520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D520BE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D520BE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D520BE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D520BE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D520BE"/>
    <w:pPr>
      <w:ind w:firstLineChars="200" w:firstLine="420"/>
    </w:pPr>
  </w:style>
  <w:style w:type="character" w:customStyle="1" w:styleId="Char1">
    <w:name w:val="批注框文本 Char"/>
    <w:basedOn w:val="a0"/>
    <w:link w:val="a5"/>
    <w:qFormat/>
    <w:rsid w:val="00D520BE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437</Words>
  <Characters>2491</Characters>
  <Application>Microsoft Office Word</Application>
  <DocSecurity>0</DocSecurity>
  <Lines>20</Lines>
  <Paragraphs>5</Paragraphs>
  <ScaleCrop>false</ScaleCrop>
  <Company>Microsoft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14</cp:revision>
  <cp:lastPrinted>2017-01-09T08:24:00Z</cp:lastPrinted>
  <dcterms:created xsi:type="dcterms:W3CDTF">2019-09-13T03:18:00Z</dcterms:created>
  <dcterms:modified xsi:type="dcterms:W3CDTF">2021-02-28T09:17:00Z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