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F6512D" w:rsidRDefault="00F6512D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F6512D">
        <w:rPr>
          <w:rFonts w:eastAsiaTheme="minorEastAsia" w:hint="eastAsia"/>
          <w:b/>
          <w:sz w:val="32"/>
          <w:szCs w:val="32"/>
          <w:lang w:eastAsia="zh-CN"/>
        </w:rPr>
        <w:t>《计算机辅助机械制图</w:t>
      </w:r>
      <w:r w:rsidRPr="00F6512D">
        <w:rPr>
          <w:rFonts w:eastAsiaTheme="minorEastAsia"/>
          <w:b/>
          <w:sz w:val="32"/>
          <w:szCs w:val="32"/>
          <w:lang w:eastAsia="zh-CN"/>
        </w:rPr>
        <w:t>2</w:t>
      </w:r>
      <w:r w:rsidRPr="00F6512D">
        <w:rPr>
          <w:rFonts w:eastAsiaTheme="minorEastAsia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418"/>
        <w:gridCol w:w="1275"/>
        <w:gridCol w:w="466"/>
        <w:gridCol w:w="490"/>
        <w:gridCol w:w="1093"/>
      </w:tblGrid>
      <w:tr w:rsidR="00113022" w:rsidRPr="00F651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课程名称：计算机辅助机械制图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Computer-Aided Mechanical Drawing 2</w:t>
            </w:r>
          </w:p>
        </w:tc>
      </w:tr>
      <w:tr w:rsidR="00113022" w:rsidRPr="00F651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总学时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周学时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学分：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54/3/3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F6512D" w:rsidRDefault="00F6512D" w:rsidP="005B2E6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其中实验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实践学时：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54</w:t>
            </w:r>
          </w:p>
        </w:tc>
      </w:tr>
      <w:tr w:rsidR="00113022" w:rsidRPr="00F651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F6512D" w:rsidRDefault="00F6512D" w:rsidP="00E6769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先修课程：大学计算机基础、计算机辅助机械制图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113022" w:rsidRPr="00F651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F6512D" w:rsidRDefault="00F6512D" w:rsidP="00EE556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18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周，周五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1-3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授课地点：粤台产业科技学院机电楼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F6512D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2017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自动化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1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任课教师姓名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职称：谭华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答疑时间、地点与方式：课前、课间和课后；教室；网络、交流。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开卷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闭卷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课程论文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（）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其它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（√）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: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上机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使用教材：《</w:t>
            </w:r>
            <w:r w:rsidRPr="00F6512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SolidWorks 2018</w:t>
            </w: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三维设计及应用教程》，商跃进，机械工业出版社。</w:t>
            </w:r>
          </w:p>
          <w:p w:rsidR="000B42A1" w:rsidRPr="00F6512D" w:rsidRDefault="00F6512D" w:rsidP="000B42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F6512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1.</w:t>
            </w: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F6512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项目教程》，鲍仲辅，机械工业出版社；</w:t>
            </w:r>
          </w:p>
          <w:p w:rsidR="00735FDE" w:rsidRPr="00F6512D" w:rsidRDefault="00F6512D" w:rsidP="000B42A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 w:rsidRPr="00F6512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14F31" w:rsidRPr="00F6512D" w:rsidRDefault="00F6512D" w:rsidP="00C5619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F6512D" w:rsidRDefault="00F6512D" w:rsidP="00C5619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是自动化学科一门实操性较强的专业基础课程。本课程系统地介绍了计算机三维辅助设计的基本原理及实现方法。通过设计案例，以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及其插件为平台，详细介绍了使用现代工具进行零件建模、虚拟装配、图纸绘制及产品展示等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CAD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技术，进行运动仿真和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FEM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分析的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CAE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技术以及进行数控铣削和车削编程的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CAM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技术。</w:t>
            </w:r>
          </w:p>
        </w:tc>
      </w:tr>
      <w:tr w:rsidR="00113022" w:rsidRPr="00F6512D" w:rsidTr="00F6512D">
        <w:trPr>
          <w:trHeight w:val="1266"/>
          <w:jc w:val="center"/>
        </w:trPr>
        <w:tc>
          <w:tcPr>
            <w:tcW w:w="6077" w:type="dxa"/>
            <w:gridSpan w:val="6"/>
          </w:tcPr>
          <w:p w:rsidR="00735FDE" w:rsidRPr="00F6512D" w:rsidRDefault="00F6512D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A4316" w:rsidRPr="00F6512D" w:rsidRDefault="00F6512D" w:rsidP="00350DB3">
            <w:pPr>
              <w:tabs>
                <w:tab w:val="left" w:pos="1440"/>
              </w:tabs>
              <w:spacing w:after="0" w:line="360" w:lineRule="exact"/>
              <w:ind w:leftChars="176" w:left="633" w:hangingChars="100" w:hanging="211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运用基本绘图命令绘制草图，零件图，装配图，工程图；</w:t>
            </w:r>
          </w:p>
          <w:p w:rsidR="00CA4316" w:rsidRPr="00F6512D" w:rsidRDefault="00F6512D" w:rsidP="00CA4316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培养学生空间思维和分析问题的能力；</w:t>
            </w:r>
          </w:p>
          <w:p w:rsidR="00735FDE" w:rsidRPr="00F6512D" w:rsidRDefault="00F6512D" w:rsidP="00350DB3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3. 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培养学生的创新能力，形成独立开发的意识。</w:t>
            </w:r>
          </w:p>
        </w:tc>
        <w:tc>
          <w:tcPr>
            <w:tcW w:w="3324" w:type="dxa"/>
            <w:gridSpan w:val="4"/>
          </w:tcPr>
          <w:p w:rsidR="00735FDE" w:rsidRPr="00F6512D" w:rsidRDefault="00F6512D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掌握从事自动化领域所需数学和基础科学知识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2.</w:t>
            </w:r>
            <w:r w:rsidRPr="00F6512D">
              <w:rPr>
                <w:rFonts w:eastAsiaTheme="minorEastAsia"/>
                <w:sz w:val="23"/>
                <w:szCs w:val="23"/>
                <w:lang w:eastAsia="zh-CN"/>
              </w:rPr>
              <w:t xml:space="preserve">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对自动化系统或产品的技术进行分析、解释相关数据及独立设计的能力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  <w:r w:rsidRPr="00F6512D">
              <w:rPr>
                <w:rFonts w:eastAsiaTheme="minorEastAsia"/>
                <w:lang w:eastAsia="zh-CN"/>
              </w:rPr>
              <w:t xml:space="preserve">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掌握自动化专业中</w:t>
            </w:r>
            <w:r w:rsidRPr="00F6512D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信息、控制和系统</w:t>
            </w:r>
            <w:r w:rsidRPr="00F6512D">
              <w:rPr>
                <w:rFonts w:eastAsiaTheme="minorEastAsia"/>
                <w:sz w:val="23"/>
                <w:szCs w:val="23"/>
                <w:lang w:eastAsia="zh-CN"/>
              </w:rPr>
              <w:t>”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的基本原理及应用方法，了解自动化领域的前沿和发展动态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  <w:r w:rsidRPr="00F6512D">
              <w:rPr>
                <w:rFonts w:eastAsiaTheme="minorEastAsia"/>
                <w:lang w:eastAsia="zh-CN"/>
              </w:rPr>
              <w:t xml:space="preserve">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具有创新意识和自动化新产品、新设备进行开发和设计的能力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  <w:r w:rsidRPr="00F6512D">
              <w:rPr>
                <w:rFonts w:eastAsiaTheme="minorEastAsia"/>
                <w:lang w:eastAsia="zh-CN"/>
              </w:rPr>
              <w:t xml:space="preserve">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发掘、分析与解决复杂自动化工程问题的能力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5B2E63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■核心能力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认识科技发展现状与趋势，了解工程技术对环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lastRenderedPageBreak/>
              <w:t>境、社会及全球的影响，并培养终身学习的习惯与能力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BF5386" w:rsidRPr="00F6512D" w:rsidRDefault="00F6512D" w:rsidP="005B2E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□核心能力</w:t>
            </w:r>
            <w:r w:rsidRPr="00F6512D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．</w:t>
            </w:r>
            <w:r w:rsidRPr="00F6512D">
              <w:rPr>
                <w:rFonts w:eastAsiaTheme="minorEastAsia" w:hint="eastAsia"/>
                <w:sz w:val="23"/>
                <w:szCs w:val="23"/>
                <w:lang w:eastAsia="zh-CN"/>
              </w:rPr>
              <w:t>理解职业道德、专业伦理与认知社会责任的能力</w:t>
            </w: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BF5386" w:rsidRPr="00F6512D" w:rsidRDefault="00BF5386" w:rsidP="00BF538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</w:tc>
      </w:tr>
      <w:tr w:rsidR="00113022" w:rsidRPr="00F651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F6512D" w:rsidRDefault="00F6512D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13022" w:rsidRPr="00F6512D" w:rsidTr="0086149F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353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F6512D" w:rsidRDefault="00F6512D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113022" w:rsidRPr="00F6512D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三维设计概述</w:t>
            </w:r>
          </w:p>
        </w:tc>
        <w:tc>
          <w:tcPr>
            <w:tcW w:w="623" w:type="dxa"/>
            <w:vAlign w:val="center"/>
          </w:tcPr>
          <w:p w:rsidR="00735FDE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35FDE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主要功能，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基本操作</w:t>
            </w:r>
          </w:p>
        </w:tc>
        <w:tc>
          <w:tcPr>
            <w:tcW w:w="956" w:type="dxa"/>
            <w:gridSpan w:val="2"/>
            <w:vAlign w:val="center"/>
          </w:tcPr>
          <w:p w:rsidR="00735FDE" w:rsidRPr="00F6512D" w:rsidRDefault="00F6512D" w:rsidP="0086149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vAlign w:val="center"/>
          </w:tcPr>
          <w:p w:rsidR="00735FDE" w:rsidRPr="00F6512D" w:rsidRDefault="00F6512D" w:rsidP="008C282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113022" w:rsidRPr="00F6512D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735FDE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735FDE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零件参数化设计</w:t>
            </w:r>
          </w:p>
        </w:tc>
        <w:tc>
          <w:tcPr>
            <w:tcW w:w="623" w:type="dxa"/>
            <w:vAlign w:val="center"/>
          </w:tcPr>
          <w:p w:rsidR="00735FDE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735FDE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草图绘制、特征造型、零件设计</w:t>
            </w:r>
          </w:p>
        </w:tc>
        <w:tc>
          <w:tcPr>
            <w:tcW w:w="956" w:type="dxa"/>
            <w:gridSpan w:val="2"/>
            <w:vAlign w:val="center"/>
          </w:tcPr>
          <w:p w:rsidR="00735FDE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vAlign w:val="center"/>
          </w:tcPr>
          <w:p w:rsidR="00735FDE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机械零件综合设计实践</w:t>
            </w:r>
          </w:p>
        </w:tc>
        <w:tc>
          <w:tcPr>
            <w:tcW w:w="623" w:type="dxa"/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标准件、轴类、螺旋弹簧类、盘类、齿轮类、箱体类零件设计</w:t>
            </w:r>
          </w:p>
        </w:tc>
        <w:tc>
          <w:tcPr>
            <w:tcW w:w="956" w:type="dxa"/>
            <w:gridSpan w:val="2"/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虚拟装配设计</w:t>
            </w:r>
          </w:p>
        </w:tc>
        <w:tc>
          <w:tcPr>
            <w:tcW w:w="623" w:type="dxa"/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自下而上的装配设计、单级减速器装配综合设计、自上而下的装配设计</w:t>
            </w:r>
          </w:p>
        </w:tc>
        <w:tc>
          <w:tcPr>
            <w:tcW w:w="956" w:type="dxa"/>
            <w:gridSpan w:val="2"/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机械产品设计表达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静态表达、动画表达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工程图创建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工程图模板创建、创建零件图、装配图</w:t>
            </w:r>
          </w:p>
        </w:tc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提高设计效率的方法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设计重用、钣金、焊件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结构运动仿真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机构分析快速入门，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 Motion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基础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动力学仿真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 Motion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应用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有限元分析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带孔板应力分析、有限元的建模策略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高速轴设计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轴的静强度与刚度分析、轴的疲劳强度分析、轴的模态分析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23272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圆柱螺旋压缩弹簧设计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A114D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弹簧设计内容、弹簧刚度计算、弹簧强度计算、弹簧稳定性分析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直齿圆柱齿轮强度设计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7A4789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齿轮啮合传动强度计算、轮轴过盈配合强度计算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优化设计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0C7638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拓扑优化设计、尺寸优化设计原理、带孔板轻量化设计、悬臂托架轻量化设计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耦合场分析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705A1C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压气机连杆动应力分析、制动零件热应力分析、动车组车体碰撞分析、动车组车体流固耦合分析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CAM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快速入门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F9027E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提取加工特征、模拟刀具轨迹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SolidWorks CAM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数控铣削加工范例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DC024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平面凸轮轮廓铣削；外形轮廓与凹槽铣削加工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417367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95359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 xml:space="preserve">SolidWorks 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CAM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数控车削加工范例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DC0247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车削入门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手柄车削加工；辗钢整体车轮车削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加工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混合式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课后习题</w:t>
            </w:r>
          </w:p>
        </w:tc>
      </w:tr>
      <w:tr w:rsidR="008C282F" w:rsidRPr="00F6512D" w:rsidTr="0086149F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8C282F" w:rsidRPr="00F6512D" w:rsidRDefault="00F6512D" w:rsidP="003E2BAB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8C282F" w:rsidRPr="00F6512D" w:rsidRDefault="00F6512D" w:rsidP="008C282F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</w:tcBorders>
            <w:vAlign w:val="center"/>
          </w:tcPr>
          <w:p w:rsidR="008C282F" w:rsidRPr="00F6512D" w:rsidRDefault="008C282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</w:tcBorders>
            <w:vAlign w:val="center"/>
          </w:tcPr>
          <w:p w:rsidR="008C282F" w:rsidRPr="00F6512D" w:rsidRDefault="008C282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8C282F" w:rsidRPr="00F6512D" w:rsidRDefault="008C282F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0347E5" w:rsidRPr="00F6512D" w:rsidRDefault="000347E5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0347E5" w:rsidRPr="00F6512D" w:rsidRDefault="000347E5" w:rsidP="003E2BA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82F" w:rsidRPr="00F651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8C282F" w:rsidRPr="00F6512D" w:rsidRDefault="00F6512D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C282F" w:rsidRPr="00F651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82F" w:rsidRPr="00F6512D" w:rsidRDefault="00F6512D" w:rsidP="003E2BAB">
            <w:pPr>
              <w:snapToGrid w:val="0"/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8C282F" w:rsidRPr="00F6512D" w:rsidRDefault="00F6512D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8C282F" w:rsidRPr="00F6512D" w:rsidRDefault="00F6512D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8C282F" w:rsidRPr="00F651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811" w:type="dxa"/>
            <w:gridSpan w:val="6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5%</w:t>
            </w:r>
          </w:p>
        </w:tc>
      </w:tr>
      <w:tr w:rsidR="008C282F" w:rsidRPr="00F651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完成作业</w:t>
            </w:r>
          </w:p>
        </w:tc>
        <w:tc>
          <w:tcPr>
            <w:tcW w:w="5811" w:type="dxa"/>
            <w:gridSpan w:val="6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20%</w:t>
            </w:r>
          </w:p>
        </w:tc>
      </w:tr>
      <w:tr w:rsidR="008C282F" w:rsidRPr="00F651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上机实训</w:t>
            </w:r>
          </w:p>
        </w:tc>
        <w:tc>
          <w:tcPr>
            <w:tcW w:w="5811" w:type="dxa"/>
            <w:gridSpan w:val="6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态度，效果</w:t>
            </w:r>
          </w:p>
        </w:tc>
        <w:tc>
          <w:tcPr>
            <w:tcW w:w="1583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5%</w:t>
            </w:r>
          </w:p>
        </w:tc>
      </w:tr>
      <w:tr w:rsidR="008C282F" w:rsidRPr="00F651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8C282F" w:rsidRPr="00F6512D" w:rsidRDefault="00F6512D" w:rsidP="00232729">
            <w:pPr>
              <w:snapToGrid w:val="0"/>
              <w:spacing w:after="0" w:line="0" w:lineRule="atLeas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70%</w:t>
            </w:r>
          </w:p>
        </w:tc>
      </w:tr>
      <w:tr w:rsidR="008C282F" w:rsidRPr="00F651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8C282F" w:rsidRPr="00F6512D" w:rsidRDefault="00F6512D" w:rsidP="00BD4C75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2019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8C282F" w:rsidRPr="00F6512D" w:rsidTr="009F4BB2">
        <w:trPr>
          <w:trHeight w:val="1810"/>
          <w:jc w:val="center"/>
        </w:trPr>
        <w:tc>
          <w:tcPr>
            <w:tcW w:w="9401" w:type="dxa"/>
            <w:gridSpan w:val="10"/>
          </w:tcPr>
          <w:p w:rsidR="008C282F" w:rsidRPr="00F6512D" w:rsidRDefault="00F6512D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b/>
                <w:szCs w:val="21"/>
                <w:lang w:eastAsia="zh-CN"/>
              </w:rPr>
              <w:t>系（部）审查意见：</w:t>
            </w:r>
          </w:p>
          <w:p w:rsidR="008C282F" w:rsidRPr="00F6512D" w:rsidRDefault="008C282F" w:rsidP="003E2B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8C282F" w:rsidRPr="00F6512D" w:rsidRDefault="008C282F" w:rsidP="003E2BAB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8C282F" w:rsidRPr="00F6512D" w:rsidRDefault="008C282F" w:rsidP="003E2BAB">
            <w:pPr>
              <w:spacing w:after="0" w:line="360" w:lineRule="exact"/>
              <w:ind w:right="420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8C282F" w:rsidRPr="00F6512D" w:rsidRDefault="00F6512D" w:rsidP="008E6048">
            <w:pPr>
              <w:wordWrap w:val="0"/>
              <w:spacing w:after="0" w:line="360" w:lineRule="exact"/>
              <w:ind w:right="21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系（部）主任签名：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日期：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 xml:space="preserve">    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年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 xml:space="preserve">      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月</w:t>
            </w:r>
            <w:r w:rsidRPr="00F6512D">
              <w:rPr>
                <w:rFonts w:eastAsiaTheme="minorEastAsia"/>
                <w:sz w:val="21"/>
                <w:szCs w:val="21"/>
                <w:lang w:eastAsia="zh-CN"/>
              </w:rPr>
              <w:t xml:space="preserve">     </w:t>
            </w:r>
            <w:r w:rsidRPr="00F6512D">
              <w:rPr>
                <w:rFonts w:eastAsiaTheme="minorEastAsia" w:hint="eastAsia"/>
                <w:sz w:val="21"/>
                <w:szCs w:val="21"/>
                <w:lang w:eastAsia="zh-CN"/>
              </w:rPr>
              <w:t>日</w:t>
            </w:r>
          </w:p>
          <w:p w:rsidR="008C282F" w:rsidRPr="00F6512D" w:rsidRDefault="008C282F" w:rsidP="003E2BAB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F6512D" w:rsidRDefault="003E2BAB" w:rsidP="009F4BB2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F6512D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0F8" w:rsidRDefault="003640F8" w:rsidP="00896971">
      <w:pPr>
        <w:spacing w:after="0"/>
      </w:pPr>
      <w:r>
        <w:separator/>
      </w:r>
    </w:p>
  </w:endnote>
  <w:endnote w:type="continuationSeparator" w:id="0">
    <w:p w:rsidR="003640F8" w:rsidRDefault="003640F8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0F8" w:rsidRDefault="003640F8" w:rsidP="00896971">
      <w:pPr>
        <w:spacing w:after="0"/>
      </w:pPr>
      <w:r>
        <w:separator/>
      </w:r>
    </w:p>
  </w:footnote>
  <w:footnote w:type="continuationSeparator" w:id="0">
    <w:p w:rsidR="003640F8" w:rsidRDefault="003640F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41EE"/>
    <w:rsid w:val="000347E5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13022"/>
    <w:rsid w:val="00155E5A"/>
    <w:rsid w:val="00171228"/>
    <w:rsid w:val="001814A6"/>
    <w:rsid w:val="0019305C"/>
    <w:rsid w:val="001B2F66"/>
    <w:rsid w:val="001B31E9"/>
    <w:rsid w:val="001D28E8"/>
    <w:rsid w:val="001E0197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2E78FB"/>
    <w:rsid w:val="003044FA"/>
    <w:rsid w:val="00350DB3"/>
    <w:rsid w:val="003630EC"/>
    <w:rsid w:val="003640F8"/>
    <w:rsid w:val="0037561C"/>
    <w:rsid w:val="003A46CA"/>
    <w:rsid w:val="003C66D8"/>
    <w:rsid w:val="003E2BAB"/>
    <w:rsid w:val="003E66A6"/>
    <w:rsid w:val="00414FC8"/>
    <w:rsid w:val="00417367"/>
    <w:rsid w:val="00434C28"/>
    <w:rsid w:val="00457E42"/>
    <w:rsid w:val="00460810"/>
    <w:rsid w:val="004705E0"/>
    <w:rsid w:val="0047105D"/>
    <w:rsid w:val="004B3994"/>
    <w:rsid w:val="004D29DE"/>
    <w:rsid w:val="004E0481"/>
    <w:rsid w:val="004E7804"/>
    <w:rsid w:val="004E7E9D"/>
    <w:rsid w:val="005639AB"/>
    <w:rsid w:val="005805E8"/>
    <w:rsid w:val="005911D3"/>
    <w:rsid w:val="005B2E63"/>
    <w:rsid w:val="005D0D71"/>
    <w:rsid w:val="005D212A"/>
    <w:rsid w:val="005E45FD"/>
    <w:rsid w:val="005F174F"/>
    <w:rsid w:val="005F416D"/>
    <w:rsid w:val="005F57AB"/>
    <w:rsid w:val="00616D5E"/>
    <w:rsid w:val="00631FA7"/>
    <w:rsid w:val="0063410F"/>
    <w:rsid w:val="0065651C"/>
    <w:rsid w:val="006C7E2B"/>
    <w:rsid w:val="00705A1C"/>
    <w:rsid w:val="00735FDE"/>
    <w:rsid w:val="00742FE2"/>
    <w:rsid w:val="007522AC"/>
    <w:rsid w:val="007542DD"/>
    <w:rsid w:val="00764E98"/>
    <w:rsid w:val="00770F0D"/>
    <w:rsid w:val="00776AF2"/>
    <w:rsid w:val="00785779"/>
    <w:rsid w:val="007917C8"/>
    <w:rsid w:val="0079221F"/>
    <w:rsid w:val="007A154B"/>
    <w:rsid w:val="007A4789"/>
    <w:rsid w:val="008147FF"/>
    <w:rsid w:val="00815F78"/>
    <w:rsid w:val="008512DF"/>
    <w:rsid w:val="00855020"/>
    <w:rsid w:val="0086149F"/>
    <w:rsid w:val="00872BBF"/>
    <w:rsid w:val="00885EED"/>
    <w:rsid w:val="00892ADC"/>
    <w:rsid w:val="00896971"/>
    <w:rsid w:val="008B4200"/>
    <w:rsid w:val="008C282F"/>
    <w:rsid w:val="008E6048"/>
    <w:rsid w:val="008F6642"/>
    <w:rsid w:val="009039A7"/>
    <w:rsid w:val="0090401E"/>
    <w:rsid w:val="00907E3A"/>
    <w:rsid w:val="00917C66"/>
    <w:rsid w:val="00930C61"/>
    <w:rsid w:val="009349EE"/>
    <w:rsid w:val="00953595"/>
    <w:rsid w:val="00957348"/>
    <w:rsid w:val="00957F69"/>
    <w:rsid w:val="0097295A"/>
    <w:rsid w:val="009A114D"/>
    <w:rsid w:val="009A2B5C"/>
    <w:rsid w:val="009B3EAE"/>
    <w:rsid w:val="009C3354"/>
    <w:rsid w:val="009D3079"/>
    <w:rsid w:val="009F3C75"/>
    <w:rsid w:val="009F4BB2"/>
    <w:rsid w:val="009F7907"/>
    <w:rsid w:val="00A400E9"/>
    <w:rsid w:val="00A41C45"/>
    <w:rsid w:val="00A66126"/>
    <w:rsid w:val="00A84D68"/>
    <w:rsid w:val="00A85774"/>
    <w:rsid w:val="00A85EE6"/>
    <w:rsid w:val="00AA199F"/>
    <w:rsid w:val="00AB00C2"/>
    <w:rsid w:val="00AE48DD"/>
    <w:rsid w:val="00AF342D"/>
    <w:rsid w:val="00B05FEC"/>
    <w:rsid w:val="00B82E41"/>
    <w:rsid w:val="00B83A48"/>
    <w:rsid w:val="00BB35F5"/>
    <w:rsid w:val="00BD4C75"/>
    <w:rsid w:val="00BF5386"/>
    <w:rsid w:val="00C06D81"/>
    <w:rsid w:val="00C14F31"/>
    <w:rsid w:val="00C41D05"/>
    <w:rsid w:val="00C479CB"/>
    <w:rsid w:val="00C5619B"/>
    <w:rsid w:val="00C67EDF"/>
    <w:rsid w:val="00C705DD"/>
    <w:rsid w:val="00C727C8"/>
    <w:rsid w:val="00C76FA2"/>
    <w:rsid w:val="00CA1AB8"/>
    <w:rsid w:val="00CA4316"/>
    <w:rsid w:val="00CC4A46"/>
    <w:rsid w:val="00CD2F8F"/>
    <w:rsid w:val="00D268B2"/>
    <w:rsid w:val="00D45246"/>
    <w:rsid w:val="00D62B41"/>
    <w:rsid w:val="00D84814"/>
    <w:rsid w:val="00D91FA1"/>
    <w:rsid w:val="00DB45CF"/>
    <w:rsid w:val="00DB5724"/>
    <w:rsid w:val="00DB755F"/>
    <w:rsid w:val="00DC0247"/>
    <w:rsid w:val="00DF5C03"/>
    <w:rsid w:val="00E0505F"/>
    <w:rsid w:val="00E413E8"/>
    <w:rsid w:val="00E45917"/>
    <w:rsid w:val="00E471CE"/>
    <w:rsid w:val="00E53E23"/>
    <w:rsid w:val="00E67699"/>
    <w:rsid w:val="00EC2295"/>
    <w:rsid w:val="00ED3FCA"/>
    <w:rsid w:val="00EE556D"/>
    <w:rsid w:val="00F31667"/>
    <w:rsid w:val="00F3538B"/>
    <w:rsid w:val="00F47949"/>
    <w:rsid w:val="00F617C2"/>
    <w:rsid w:val="00F6512D"/>
    <w:rsid w:val="00F86AF7"/>
    <w:rsid w:val="00F900F4"/>
    <w:rsid w:val="00F9027E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8D6AB0A-F99A-45D9-90D5-C5E55CED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2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52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24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12130961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59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single" w:sz="6" w:space="15" w:color="DDDDDD"/>
                                    <w:right w:val="single" w:sz="6" w:space="0" w:color="DDDDDD"/>
                                  </w:divBdr>
                                  <w:divsChild>
                                    <w:div w:id="876425974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10B980-7E5C-4A14-9B7C-7E974A7A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315</Words>
  <Characters>1797</Characters>
  <Application>Microsoft Office Word</Application>
  <DocSecurity>0</DocSecurity>
  <Lines>14</Lines>
  <Paragraphs>4</Paragraphs>
  <ScaleCrop>false</ScaleCrop>
  <Company>Microsoft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Jerry Lin</cp:lastModifiedBy>
  <cp:revision>61</cp:revision>
  <cp:lastPrinted>2019-02-27T02:04:00Z</cp:lastPrinted>
  <dcterms:created xsi:type="dcterms:W3CDTF">2019-03-09T06:10:00Z</dcterms:created>
  <dcterms:modified xsi:type="dcterms:W3CDTF">2019-03-18T02:16:00Z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