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D32F27" w:rsidRPr="00D32F27">
        <w:rPr>
          <w:b/>
          <w:sz w:val="32"/>
          <w:szCs w:val="32"/>
          <w:lang w:eastAsia="zh-CN"/>
        </w:rPr>
        <w:t>PLC</w:t>
      </w:r>
      <w:r w:rsidR="00D32F27" w:rsidRPr="00D32F27">
        <w:rPr>
          <w:rFonts w:hint="eastAsia"/>
          <w:b/>
          <w:sz w:val="32"/>
          <w:szCs w:val="32"/>
          <w:lang w:eastAsia="zh-CN"/>
        </w:rPr>
        <w:t>控制器应用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2374"/>
        <w:gridCol w:w="416"/>
        <w:gridCol w:w="893"/>
        <w:gridCol w:w="790"/>
        <w:gridCol w:w="390"/>
        <w:gridCol w:w="2562"/>
        <w:gridCol w:w="254"/>
        <w:gridCol w:w="1816"/>
        <w:gridCol w:w="999"/>
        <w:gridCol w:w="259"/>
        <w:gridCol w:w="1287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PLC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控制器应用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CE424A" w:rsidRPr="00CE424A">
              <w:rPr>
                <w:rFonts w:eastAsia="SimSun"/>
                <w:b/>
                <w:sz w:val="21"/>
                <w:szCs w:val="21"/>
              </w:rPr>
              <w:t>PLC Controller and Application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CE424A">
              <w:rPr>
                <w:rFonts w:eastAsia="SimSun" w:hint="eastAsia"/>
                <w:b/>
                <w:sz w:val="21"/>
                <w:szCs w:val="21"/>
              </w:rPr>
              <w:t>48/3/3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111AE" w:rsidRPr="00CE424A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先修课程：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</w:rPr>
              <w:t>基础电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学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C54C3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TW"/>
              </w:rPr>
              <w:t>授课时间：</w:t>
            </w:r>
            <w:r w:rsidR="00C54C36" w:rsidRPr="00C54C36">
              <w:rPr>
                <w:rFonts w:eastAsia="SimSun"/>
                <w:b/>
                <w:sz w:val="21"/>
                <w:szCs w:val="21"/>
                <w:lang w:eastAsia="zh-CN"/>
              </w:rPr>
              <w:t>1-16</w:t>
            </w:r>
            <w:r w:rsidR="00C54C36" w:rsidRPr="00C54C36">
              <w:rPr>
                <w:rFonts w:eastAsia="SimSun" w:hint="eastAsia"/>
                <w:b/>
                <w:sz w:val="21"/>
                <w:szCs w:val="21"/>
                <w:lang w:eastAsia="zh-CN"/>
              </w:rPr>
              <w:t>周</w:t>
            </w:r>
            <w:r w:rsidR="00C54C36" w:rsidRPr="00C54C36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 w:rsidR="00C54C36" w:rsidRPr="00C54C36">
              <w:rPr>
                <w:rFonts w:eastAsia="SimSun" w:hint="eastAsia"/>
                <w:b/>
                <w:sz w:val="21"/>
                <w:szCs w:val="21"/>
                <w:lang w:eastAsia="zh-CN"/>
              </w:rPr>
              <w:t>周二</w:t>
            </w:r>
            <w:r w:rsidR="00C54C36" w:rsidRPr="00C54C36">
              <w:rPr>
                <w:rFonts w:eastAsia="SimSun"/>
                <w:b/>
                <w:sz w:val="21"/>
                <w:szCs w:val="21"/>
                <w:lang w:eastAsia="zh-CN"/>
              </w:rPr>
              <w:t xml:space="preserve"> 9-11</w:t>
            </w:r>
            <w:r w:rsidR="00C54C36" w:rsidRPr="00C54C36">
              <w:rPr>
                <w:rFonts w:eastAsia="SimSun" w:hint="eastAsia"/>
                <w:b/>
                <w:sz w:val="21"/>
                <w:szCs w:val="21"/>
                <w:lang w:eastAsia="zh-CN"/>
              </w:rPr>
              <w:t>节</w:t>
            </w:r>
            <w:r w:rsidR="00C54C36" w:rsidRPr="00C54C36">
              <w:rPr>
                <w:rFonts w:eastAsia="SimSun"/>
                <w:b/>
                <w:sz w:val="21"/>
                <w:szCs w:val="21"/>
                <w:lang w:eastAsia="zh-CN"/>
              </w:rPr>
              <w:t>(1</w:t>
            </w:r>
            <w:r w:rsidR="00C54C36" w:rsidRPr="00C54C36"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  <w:r w:rsidR="00C54C36" w:rsidRPr="00C54C36">
              <w:rPr>
                <w:rFonts w:eastAsia="SimSun"/>
                <w:b/>
                <w:sz w:val="21"/>
                <w:szCs w:val="21"/>
                <w:lang w:eastAsia="zh-CN"/>
              </w:rPr>
              <w:t xml:space="preserve">)  </w:t>
            </w:r>
            <w:r w:rsidR="00C54C36" w:rsidRPr="00C54C36">
              <w:rPr>
                <w:rFonts w:eastAsia="SimSun" w:hint="eastAsia"/>
                <w:b/>
                <w:sz w:val="21"/>
                <w:szCs w:val="21"/>
                <w:lang w:eastAsia="zh-CN"/>
              </w:rPr>
              <w:t>周三</w:t>
            </w:r>
            <w:r w:rsidR="00C54C36" w:rsidRPr="00C54C36">
              <w:rPr>
                <w:rFonts w:eastAsia="SimSun"/>
                <w:b/>
                <w:sz w:val="21"/>
                <w:szCs w:val="21"/>
                <w:lang w:eastAsia="zh-CN"/>
              </w:rPr>
              <w:t>9-11</w:t>
            </w:r>
            <w:r w:rsidR="00C54C36" w:rsidRPr="00C54C36">
              <w:rPr>
                <w:rFonts w:eastAsia="SimSun" w:hint="eastAsia"/>
                <w:b/>
                <w:sz w:val="21"/>
                <w:szCs w:val="21"/>
                <w:lang w:eastAsia="zh-CN"/>
              </w:rPr>
              <w:t>节</w:t>
            </w:r>
            <w:r w:rsidR="00C54C36" w:rsidRPr="00C54C36">
              <w:rPr>
                <w:rFonts w:eastAsia="SimSun"/>
                <w:b/>
                <w:sz w:val="21"/>
                <w:szCs w:val="21"/>
                <w:lang w:eastAsia="zh-CN"/>
              </w:rPr>
              <w:t>(2</w:t>
            </w:r>
            <w:r w:rsidR="00C54C36" w:rsidRPr="00C54C36"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  <w:r w:rsidR="00C54C36" w:rsidRPr="00C54C36">
              <w:rPr>
                <w:rFonts w:eastAsia="SimSun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</w:rPr>
              <w:t>机电楼</w:t>
            </w:r>
            <w:r w:rsidR="00CE424A" w:rsidRPr="00CE424A">
              <w:rPr>
                <w:rFonts w:eastAsia="SimSun"/>
                <w:b/>
                <w:sz w:val="21"/>
                <w:szCs w:val="21"/>
              </w:rPr>
              <w:t>401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D81" w:rsidRPr="00AF342D" w:rsidRDefault="00C06D81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 w:rsidRPr="00CE424A"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2019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班，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2019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吕杰融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上课前后在上课教室答疑，其他时间在实验楼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412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答疑。还可利用网络课程平台随时留言答疑。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CE424A" w:rsidRPr="003630E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="002F12D7" w:rsidRPr="002F12D7">
              <w:rPr>
                <w:rFonts w:ascii="PMingLiU" w:eastAsia="SimSun" w:hAnsi="PMingLiU" w:hint="eastAsia"/>
                <w:b/>
                <w:sz w:val="21"/>
                <w:szCs w:val="21"/>
                <w:u w:val="single"/>
                <w:lang w:eastAsia="zh-CN"/>
              </w:rPr>
              <w:t>报告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《电气控制与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PLC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及应用（三菱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FX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系列）》，刘祖其，刘海，康桂</w:t>
            </w:r>
            <w:bookmarkStart w:id="0" w:name="_GoBack"/>
            <w:bookmarkEnd w:id="0"/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花，电子工业出版社，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2016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《三菱系列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PLC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入门与应用实例》，洪应编，中国电力出版社，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2010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，第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机床电气与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PLC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技术是</w:t>
            </w:r>
            <w:r w:rsidR="00CE424A" w:rsidRPr="00CE424A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智能制造工程</w:t>
            </w:r>
            <w:r w:rsid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专业的专业</w:t>
            </w:r>
            <w:r w:rsidR="00CE424A" w:rsidRPr="00CE424A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必修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课。本课程以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 xml:space="preserve"> PLC 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控制器作为机电整合所需之主要工具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 xml:space="preserve">, 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透过模块实习，使学生能将机械与电机、电子相互结合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 xml:space="preserve">, 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以增进学生具备机电整合实务技术之能</w:t>
            </w:r>
            <w:r w:rsidR="00CE424A" w:rsidRPr="00CE424A">
              <w:rPr>
                <w:rFonts w:ascii="PMingLiU" w:hAnsi="PMingLiU" w:cs="PMingLiU" w:hint="eastAsia"/>
                <w:b/>
                <w:sz w:val="21"/>
                <w:szCs w:val="21"/>
                <w:lang w:eastAsia="zh-CN"/>
              </w:rPr>
              <w:t>力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CE424A" w:rsidRPr="00AF342D" w:rsidTr="00F04FAF">
        <w:trPr>
          <w:trHeight w:val="1124"/>
          <w:jc w:val="center"/>
        </w:trPr>
        <w:tc>
          <w:tcPr>
            <w:tcW w:w="8326" w:type="dxa"/>
            <w:gridSpan w:val="8"/>
          </w:tcPr>
          <w:p w:rsidR="00CE424A" w:rsidRDefault="00CE424A" w:rsidP="00CE424A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5F34C1" w:rsidRPr="005F34C1"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通过本课程的学习，使学生掌握三菱</w:t>
            </w:r>
            <w:r w:rsidR="005F34C1" w:rsidRPr="005F34C1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FX2N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系列</w:t>
            </w:r>
            <w:r w:rsidR="005F34C1" w:rsidRPr="005F34C1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PLC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的组成、原理、指令和编程方法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理解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PLC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的基本概念和基本原理；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了解</w:t>
            </w:r>
            <w:r w:rsidR="005F34C1" w:rsidRPr="005F34C1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PLC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控制系统的设计和维护方法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具有较熟练的电气自动化控制的综合应用能力。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培坚持不懈的学习精神，严谨治学的科学态度和积极向上的价值观，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为未来的学习、工作和生活奠定良好的基础。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3403E2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421" w:type="dxa"/>
            <w:gridSpan w:val="4"/>
          </w:tcPr>
          <w:p w:rsidR="00CE424A" w:rsidRPr="00AF342D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应用数学、基础科学和智能制造工程专业知识能力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设计与执行智能制造工程专业相关实验，以及分析与解释相关数据的能力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智能制造工程领域所需技能、技术以及实用软硬件工具的能力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智能制造工程系统、零部件或工艺流程的设计能力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发掘、分析与解决复杂智能制造工程问题的能力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 w:rsidR="00CE424A" w:rsidRPr="00AF342D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3E2" w:rsidRPr="003403E2" w:rsidRDefault="003403E2" w:rsidP="00676FB4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14BA6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676FB4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="00F04FAF"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模式</w:t>
            </w:r>
          </w:p>
          <w:p w:rsidR="00914BA6" w:rsidRPr="00676FB4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（线上/</w:t>
            </w:r>
            <w:r w:rsidR="00F04FAF"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676FB4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教学</w:t>
            </w:r>
            <w:r w:rsidR="00F04FAF"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914BA6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2F12D7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F12D7">
              <w:rPr>
                <w:rFonts w:eastAsiaTheme="minorEastAsia"/>
                <w:sz w:val="21"/>
                <w:szCs w:val="21"/>
              </w:rPr>
              <w:t>1</w:t>
            </w:r>
            <w:r w:rsidR="00676FB4" w:rsidRPr="002F12D7">
              <w:rPr>
                <w:sz w:val="21"/>
                <w:szCs w:val="21"/>
                <w:lang w:eastAsia="zh-TW"/>
              </w:rPr>
              <w:t>-2</w:t>
            </w:r>
          </w:p>
        </w:tc>
        <w:tc>
          <w:tcPr>
            <w:tcW w:w="2413" w:type="dxa"/>
            <w:vAlign w:val="center"/>
          </w:tcPr>
          <w:p w:rsidR="00914BA6" w:rsidRPr="00676FB4" w:rsidRDefault="00676FB4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PLC </w:t>
            </w: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及机电整合简介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676FB4" w:rsidRDefault="00676FB4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676FB4" w:rsidRDefault="00676FB4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陈自豪</w:t>
            </w:r>
          </w:p>
        </w:tc>
        <w:tc>
          <w:tcPr>
            <w:tcW w:w="798" w:type="dxa"/>
            <w:vAlign w:val="center"/>
          </w:tcPr>
          <w:p w:rsidR="00914BA6" w:rsidRPr="002F12D7" w:rsidRDefault="00676FB4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2F12D7">
              <w:rPr>
                <w:color w:val="000000" w:themeColor="text1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顺序控制与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PLC</w:t>
            </w:r>
          </w:p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    2. 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机电整合简介</w:t>
            </w:r>
          </w:p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难点：掌握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PLC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及机电整合原理</w:t>
            </w:r>
          </w:p>
          <w:p w:rsidR="00914BA6" w:rsidRPr="00676FB4" w:rsidRDefault="00676FB4" w:rsidP="00676FB4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PLC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及机电整合定义、原理知识，培养学生的科学严谨、认真细致、实事求是的科学态度和职业道德。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914BA6" w:rsidRPr="00676FB4" w:rsidRDefault="00F04FAF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</w:t>
            </w:r>
            <w:r w:rsidR="00914BA6"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2F12D7" w:rsidRPr="002F12D7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676FB4" w:rsidRDefault="00F04FAF" w:rsidP="00290C1C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676FB4" w:rsidRDefault="00676FB4" w:rsidP="00290C1C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F12D7">
              <w:rPr>
                <w:sz w:val="21"/>
                <w:szCs w:val="21"/>
                <w:lang w:eastAsia="zh-TW"/>
              </w:rPr>
              <w:t>3-4</w:t>
            </w:r>
          </w:p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413" w:type="dxa"/>
            <w:vAlign w:val="center"/>
          </w:tcPr>
          <w:p w:rsidR="00676FB4" w:rsidRPr="003403E2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 xml:space="preserve">PLC </w:t>
            </w:r>
            <w:r w:rsidRPr="00676FB4">
              <w:rPr>
                <w:rFonts w:eastAsiaTheme="minorEastAsia" w:hint="eastAsia"/>
                <w:sz w:val="21"/>
                <w:szCs w:val="21"/>
                <w:lang w:eastAsia="zh-CN"/>
              </w:rPr>
              <w:t>基本指</w:t>
            </w:r>
            <w:r w:rsidRPr="00676FB4">
              <w:rPr>
                <w:rFonts w:ascii="PMingLiU" w:hAnsi="PMingLiU" w:cs="PMingLiU" w:hint="eastAsia"/>
                <w:sz w:val="21"/>
                <w:szCs w:val="21"/>
                <w:lang w:eastAsia="zh-CN"/>
              </w:rPr>
              <w:t>令</w:t>
            </w:r>
            <w:r w:rsidRPr="00676FB4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及阶梯图介</w:t>
            </w:r>
            <w:r w:rsidRPr="00676FB4">
              <w:rPr>
                <w:rFonts w:eastAsiaTheme="minorEastAsia" w:hint="eastAsia"/>
                <w:sz w:val="21"/>
                <w:szCs w:val="21"/>
                <w:lang w:eastAsia="zh-CN"/>
              </w:rPr>
              <w:t>绍</w:t>
            </w:r>
          </w:p>
        </w:tc>
        <w:tc>
          <w:tcPr>
            <w:tcW w:w="1328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陈自豪</w:t>
            </w:r>
          </w:p>
        </w:tc>
        <w:tc>
          <w:tcPr>
            <w:tcW w:w="798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2F12D7">
              <w:rPr>
                <w:color w:val="000000" w:themeColor="text1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PLC 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硬件与基本指</w:t>
            </w:r>
            <w:r w:rsidRPr="00676FB4">
              <w:rPr>
                <w:rFonts w:ascii="PMingLiU" w:hAnsi="PMingLiU" w:cs="PMingLiU" w:hint="eastAsia"/>
                <w:b/>
                <w:color w:val="000000" w:themeColor="text1"/>
                <w:sz w:val="21"/>
                <w:szCs w:val="21"/>
                <w:lang w:eastAsia="zh-CN"/>
              </w:rPr>
              <w:t>令</w:t>
            </w:r>
          </w:p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    2. 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阶梯图设计</w:t>
            </w:r>
          </w:p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    3. </w:t>
            </w:r>
            <w:r w:rsidRPr="00676FB4">
              <w:rPr>
                <w:rFonts w:ascii="PMingLiU" w:hAnsi="PMingLiU" w:cs="PMingLiU" w:hint="eastAsia"/>
                <w:b/>
                <w:color w:val="000000" w:themeColor="text1"/>
                <w:sz w:val="21"/>
                <w:szCs w:val="21"/>
                <w:lang w:eastAsia="zh-CN"/>
              </w:rPr>
              <w:t>狀</w:t>
            </w:r>
            <w:r w:rsidRPr="00676FB4"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CN"/>
              </w:rPr>
              <w:t>态</w:t>
            </w:r>
            <w:r w:rsidRPr="00676FB4">
              <w:rPr>
                <w:rFonts w:ascii="PMingLiU" w:hAnsi="PMingLiU" w:cs="PMingLiU" w:hint="eastAsia"/>
                <w:b/>
                <w:color w:val="000000" w:themeColor="text1"/>
                <w:sz w:val="21"/>
                <w:szCs w:val="21"/>
                <w:lang w:eastAsia="zh-CN"/>
              </w:rPr>
              <w:t>流</w:t>
            </w:r>
            <w:r w:rsidRPr="00676FB4"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CN"/>
              </w:rPr>
              <w:t>程图设计</w:t>
            </w:r>
          </w:p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难点：掌握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PLC 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硬件与基本指</w:t>
            </w:r>
            <w:r w:rsidRPr="00676FB4">
              <w:rPr>
                <w:rFonts w:ascii="PMingLiU" w:hAnsi="PMingLiU" w:cs="PMingLiU" w:hint="eastAsia"/>
                <w:b/>
                <w:color w:val="000000" w:themeColor="text1"/>
                <w:sz w:val="21"/>
                <w:szCs w:val="21"/>
                <w:lang w:eastAsia="zh-CN"/>
              </w:rPr>
              <w:t>令</w:t>
            </w:r>
          </w:p>
          <w:p w:rsidR="00676FB4" w:rsidRPr="00914BA6" w:rsidRDefault="00676FB4" w:rsidP="00676FB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课程思政融入点：藉由介绍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PLC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基本指</w:t>
            </w:r>
            <w:r w:rsidRPr="00676FB4">
              <w:rPr>
                <w:rFonts w:ascii="PMingLiU" w:hAnsi="PMingLiU" w:cs="PMingLiU" w:hint="eastAsia"/>
                <w:b/>
                <w:color w:val="000000" w:themeColor="text1"/>
                <w:sz w:val="21"/>
                <w:szCs w:val="21"/>
                <w:lang w:eastAsia="zh-CN"/>
              </w:rPr>
              <w:t>令</w:t>
            </w:r>
            <w:r w:rsidRPr="00676FB4"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CN"/>
              </w:rPr>
              <w:t>、原理知识，培养学生的科学严谨、认真细致、实事求是的科学态度和职业道德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676FB4" w:rsidRPr="00676FB4" w:rsidRDefault="002F12D7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混合式：</w:t>
            </w:r>
            <w:r w:rsidRPr="002F12D7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F12D7">
              <w:rPr>
                <w:sz w:val="21"/>
                <w:szCs w:val="21"/>
                <w:lang w:eastAsia="zh-TW"/>
              </w:rPr>
              <w:lastRenderedPageBreak/>
              <w:t>5-6</w:t>
            </w:r>
          </w:p>
        </w:tc>
        <w:tc>
          <w:tcPr>
            <w:tcW w:w="2413" w:type="dxa"/>
            <w:vAlign w:val="center"/>
          </w:tcPr>
          <w:p w:rsidR="00676FB4" w:rsidRPr="003403E2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sz w:val="21"/>
                <w:szCs w:val="21"/>
                <w:lang w:eastAsia="zh-CN"/>
              </w:rPr>
              <w:t>计算机软件辅助</w:t>
            </w:r>
            <w:r w:rsidRPr="00676FB4">
              <w:rPr>
                <w:rFonts w:eastAsiaTheme="minorEastAsia"/>
                <w:sz w:val="21"/>
                <w:szCs w:val="21"/>
                <w:lang w:eastAsia="zh-CN"/>
              </w:rPr>
              <w:t xml:space="preserve"> PLC </w:t>
            </w:r>
            <w:r w:rsidRPr="00676FB4"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328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陈自豪</w:t>
            </w:r>
          </w:p>
        </w:tc>
        <w:tc>
          <w:tcPr>
            <w:tcW w:w="798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2F12D7">
              <w:rPr>
                <w:color w:val="000000" w:themeColor="text1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GX </w:t>
            </w: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计算机软件编辑程序介绍与使用</w:t>
            </w:r>
          </w:p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难点：掌握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GX </w:t>
            </w: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计算机软件编辑程序</w:t>
            </w:r>
          </w:p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GX </w:t>
            </w: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计算机软件基本指</w:t>
            </w:r>
            <w:r w:rsidRPr="00676FB4">
              <w:rPr>
                <w:rFonts w:ascii="PMingLiU" w:hAnsi="PMingLiU" w:cs="PMingLiU" w:hint="eastAsia"/>
                <w:b/>
                <w:color w:val="000000" w:themeColor="text1"/>
                <w:sz w:val="21"/>
                <w:szCs w:val="21"/>
                <w:lang w:eastAsia="zh-CN"/>
              </w:rPr>
              <w:t>令</w:t>
            </w: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676FB4" w:rsidRPr="00676FB4" w:rsidRDefault="002F12D7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F12D7">
              <w:rPr>
                <w:sz w:val="21"/>
                <w:szCs w:val="21"/>
                <w:lang w:eastAsia="zh-TW"/>
              </w:rPr>
              <w:t>7-8</w:t>
            </w:r>
          </w:p>
        </w:tc>
        <w:tc>
          <w:tcPr>
            <w:tcW w:w="2413" w:type="dxa"/>
            <w:vAlign w:val="center"/>
          </w:tcPr>
          <w:p w:rsidR="00676FB4" w:rsidRPr="003403E2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sz w:val="21"/>
                <w:szCs w:val="21"/>
                <w:lang w:eastAsia="zh-CN"/>
              </w:rPr>
              <w:t>自保回路控制说明及实作</w:t>
            </w:r>
          </w:p>
        </w:tc>
        <w:tc>
          <w:tcPr>
            <w:tcW w:w="1328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陈自豪</w:t>
            </w:r>
          </w:p>
        </w:tc>
        <w:tc>
          <w:tcPr>
            <w:tcW w:w="798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2F12D7">
              <w:rPr>
                <w:color w:val="000000" w:themeColor="text1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重点：针对自保持回路控制进行语法教学</w:t>
            </w:r>
          </w:p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难点：自保持回路控制的语法熟练</w:t>
            </w:r>
          </w:p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课程思政融入点：藉由介绍自保持回路控制的语法编程、原理知识，培养学生的科学严谨、认真细致、实事求是的科学态度和职业道德。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676FB4" w:rsidRPr="00676FB4" w:rsidRDefault="002F12D7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676FB4" w:rsidRPr="002F12D7" w:rsidRDefault="002F12D7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F12D7">
              <w:rPr>
                <w:sz w:val="21"/>
                <w:szCs w:val="21"/>
                <w:lang w:eastAsia="zh-TW"/>
              </w:rPr>
              <w:t>24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676FB4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76FB4" w:rsidRPr="00AF342D" w:rsidRDefault="00676FB4" w:rsidP="00676FB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4B7C67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2F12D7">
              <w:rPr>
                <w:sz w:val="21"/>
                <w:szCs w:val="21"/>
                <w:lang w:eastAsia="zh-TW"/>
              </w:rPr>
              <w:lastRenderedPageBreak/>
              <w:t>9-1</w:t>
            </w:r>
            <w:r w:rsidR="002F12D7">
              <w:rPr>
                <w:rFonts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2838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ascii="PMingLiU" w:hAnsi="PMingLiU"/>
                <w:sz w:val="21"/>
                <w:szCs w:val="21"/>
                <w:lang w:eastAsia="zh-CN"/>
              </w:rPr>
            </w:pPr>
            <w:r w:rsidRPr="00676FB4">
              <w:rPr>
                <w:rFonts w:ascii="PMingLiU" w:hAnsi="PMingLiU" w:hint="eastAsia"/>
                <w:sz w:val="21"/>
                <w:szCs w:val="21"/>
                <w:lang w:eastAsia="zh-CN"/>
              </w:rPr>
              <w:t>程序性控制系统说明及实作</w:t>
            </w:r>
          </w:p>
        </w:tc>
        <w:tc>
          <w:tcPr>
            <w:tcW w:w="903" w:type="dxa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陈自豪</w:t>
            </w:r>
          </w:p>
        </w:tc>
        <w:tc>
          <w:tcPr>
            <w:tcW w:w="798" w:type="dxa"/>
            <w:vAlign w:val="center"/>
          </w:tcPr>
          <w:p w:rsidR="00676FB4" w:rsidRPr="002F12D7" w:rsidRDefault="002F12D7" w:rsidP="00676FB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F12D7">
              <w:rPr>
                <w:sz w:val="21"/>
                <w:szCs w:val="21"/>
                <w:lang w:eastAsia="zh-TW"/>
              </w:rPr>
              <w:t>9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:</w:t>
            </w: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针对程序性控制系统进行语法编程</w:t>
            </w:r>
          </w:p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: </w:t>
            </w: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程序性控制系统进行语法熟练</w:t>
            </w:r>
          </w:p>
          <w:p w:rsidR="00676FB4" w:rsidRPr="003403E2" w:rsidRDefault="00676FB4" w:rsidP="00676FB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课程思政融入点：藉由介绍程序性控制系统的语法编程、原理知识，培养学生的科学严谨、认真细致、实事求是的科学态度和职业道德。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在线实务练习，需于课堂结束时制作出要求的电路图</w:t>
            </w:r>
            <w:r w:rsidRPr="00676FB4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编程</w:t>
            </w:r>
          </w:p>
        </w:tc>
      </w:tr>
      <w:tr w:rsidR="002F12D7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2F12D7" w:rsidRPr="002F12D7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12D7">
              <w:rPr>
                <w:sz w:val="21"/>
                <w:szCs w:val="21"/>
                <w:lang w:eastAsia="zh-TW"/>
              </w:rPr>
              <w:t>13-16</w:t>
            </w:r>
          </w:p>
        </w:tc>
        <w:tc>
          <w:tcPr>
            <w:tcW w:w="2838" w:type="dxa"/>
            <w:gridSpan w:val="2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12D7">
              <w:rPr>
                <w:rFonts w:eastAsia="SimSun" w:hint="eastAsia"/>
                <w:sz w:val="21"/>
                <w:szCs w:val="21"/>
                <w:lang w:eastAsia="zh-CN"/>
              </w:rPr>
              <w:t>逻辑运算系统说明及仿真软件实务</w:t>
            </w:r>
          </w:p>
        </w:tc>
        <w:tc>
          <w:tcPr>
            <w:tcW w:w="903" w:type="dxa"/>
            <w:vAlign w:val="center"/>
          </w:tcPr>
          <w:p w:rsidR="002F12D7" w:rsidRPr="00676FB4" w:rsidRDefault="002F12D7" w:rsidP="002F12D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陈自豪</w:t>
            </w:r>
          </w:p>
        </w:tc>
        <w:tc>
          <w:tcPr>
            <w:tcW w:w="798" w:type="dxa"/>
            <w:vAlign w:val="center"/>
          </w:tcPr>
          <w:p w:rsidR="002F12D7" w:rsidRPr="002F12D7" w:rsidRDefault="002F12D7" w:rsidP="002F12D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12D7">
              <w:rPr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3261" w:type="dxa"/>
            <w:gridSpan w:val="3"/>
            <w:vAlign w:val="center"/>
          </w:tcPr>
          <w:p w:rsid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: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针对逻辑运算加、减、乘、除系统进行语法教学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针对仿真软件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传感器检测灯进行仿真实作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信号的时间控制进行仿真实作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3.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自动卷门进行仿真实作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4.</w:t>
            </w:r>
            <w:r>
              <w:rPr>
                <w:rFonts w:ascii="PMingLiU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不良品的挑选进行仿真实作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5.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升降梯控制进行仿真实作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对象的定量供给进行仿真实作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7.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挑选运送带进行仿真实作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: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逻辑运算进行语法编程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课程思政融入点：藉由介绍逻辑运算的语法编程、原理知识，培养学生的科学严谨、认真细致、实事求是的科学态度和职业道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德。</w:t>
            </w:r>
          </w:p>
        </w:tc>
        <w:tc>
          <w:tcPr>
            <w:tcW w:w="1842" w:type="dxa"/>
            <w:vAlign w:val="center"/>
          </w:tcPr>
          <w:p w:rsidR="002F12D7" w:rsidRPr="00676FB4" w:rsidRDefault="002F12D7" w:rsidP="002F12D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2F12D7" w:rsidRPr="00676FB4" w:rsidRDefault="002F12D7" w:rsidP="002F12D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在线实务练习，需于课堂结束时制作出要求的电路图</w:t>
            </w:r>
            <w:r w:rsidRPr="00676FB4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编程</w:t>
            </w:r>
          </w:p>
        </w:tc>
      </w:tr>
      <w:tr w:rsidR="002F12D7" w:rsidRPr="00AF342D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2F12D7" w:rsidRPr="00AF342D" w:rsidRDefault="002F12D7" w:rsidP="002F12D7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sz w:val="21"/>
                <w:szCs w:val="21"/>
              </w:rPr>
              <w:lastRenderedPageBreak/>
              <w:t>合计：</w:t>
            </w:r>
          </w:p>
        </w:tc>
        <w:tc>
          <w:tcPr>
            <w:tcW w:w="798" w:type="dxa"/>
            <w:vAlign w:val="center"/>
          </w:tcPr>
          <w:p w:rsidR="002F12D7" w:rsidRPr="002F12D7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F12D7">
              <w:rPr>
                <w:sz w:val="21"/>
                <w:szCs w:val="21"/>
                <w:lang w:eastAsia="zh-TW"/>
              </w:rPr>
              <w:t>24</w:t>
            </w:r>
          </w:p>
        </w:tc>
        <w:tc>
          <w:tcPr>
            <w:tcW w:w="3261" w:type="dxa"/>
            <w:gridSpan w:val="3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2F12D7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2F12D7" w:rsidRPr="00AF342D" w:rsidRDefault="002F12D7" w:rsidP="002F12D7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2F12D7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2F12D7" w:rsidRPr="00AF342D" w:rsidRDefault="002F12D7" w:rsidP="002F12D7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2F12D7" w:rsidRPr="00AF342D" w:rsidRDefault="002F12D7" w:rsidP="002F12D7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2F12D7" w:rsidRPr="00AF342D" w:rsidRDefault="002F12D7" w:rsidP="002F12D7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到堂情况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迟到、早退、旷课</w:t>
            </w:r>
          </w:p>
        </w:tc>
        <w:tc>
          <w:tcPr>
            <w:tcW w:w="1566" w:type="dxa"/>
            <w:gridSpan w:val="2"/>
          </w:tcPr>
          <w:p w:rsidR="002F12D7" w:rsidRPr="00254BD2" w:rsidRDefault="002F12D7" w:rsidP="002F12D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课堂讨论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态度、效果</w:t>
            </w:r>
          </w:p>
        </w:tc>
        <w:tc>
          <w:tcPr>
            <w:tcW w:w="1566" w:type="dxa"/>
            <w:gridSpan w:val="2"/>
          </w:tcPr>
          <w:p w:rsidR="002F12D7" w:rsidRPr="00254BD2" w:rsidRDefault="002F12D7" w:rsidP="002F12D7">
            <w:r w:rsidRPr="001A0AC6">
              <w:rPr>
                <w:rFonts w:eastAsia="SimSun"/>
                <w:lang w:eastAsia="zh-CN"/>
              </w:rPr>
              <w:t>10%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完成作业及上机情况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次数，质量，是否按时，是否抄袭</w:t>
            </w:r>
          </w:p>
        </w:tc>
        <w:tc>
          <w:tcPr>
            <w:tcW w:w="1566" w:type="dxa"/>
            <w:gridSpan w:val="2"/>
          </w:tcPr>
          <w:p w:rsidR="002F12D7" w:rsidRPr="00254BD2" w:rsidRDefault="002F12D7" w:rsidP="002F12D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117EF4" w:rsidRDefault="002F12D7" w:rsidP="002F12D7">
            <w:pPr>
              <w:rPr>
                <w:rFonts w:eastAsia="SimSun"/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期中考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（按评分标准定）</w:t>
            </w:r>
          </w:p>
        </w:tc>
        <w:tc>
          <w:tcPr>
            <w:tcW w:w="1566" w:type="dxa"/>
            <w:gridSpan w:val="2"/>
          </w:tcPr>
          <w:p w:rsidR="002F12D7" w:rsidRPr="00254BD2" w:rsidRDefault="002F12D7" w:rsidP="002F12D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期末</w:t>
            </w:r>
            <w:r w:rsidRPr="00117EF4">
              <w:rPr>
                <w:rFonts w:eastAsia="SimSun" w:hint="eastAsia"/>
                <w:lang w:eastAsia="zh-CN"/>
              </w:rPr>
              <w:t>报告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依报告时间</w:t>
            </w:r>
            <w:r w:rsidRPr="001A0AC6">
              <w:rPr>
                <w:rFonts w:eastAsia="SimSun"/>
                <w:lang w:eastAsia="zh-CN"/>
              </w:rPr>
              <w:t>(5%)</w:t>
            </w:r>
            <w:r w:rsidRPr="001A0AC6">
              <w:rPr>
                <w:rFonts w:eastAsia="SimSun" w:hint="eastAsia"/>
                <w:lang w:eastAsia="zh-CN"/>
              </w:rPr>
              <w:t>、内容含量及问题回答</w:t>
            </w:r>
            <w:r>
              <w:rPr>
                <w:rFonts w:eastAsia="SimSun"/>
                <w:lang w:eastAsia="zh-CN"/>
              </w:rPr>
              <w:t>(</w:t>
            </w:r>
            <w:r w:rsidRPr="001A0AC6">
              <w:rPr>
                <w:rFonts w:eastAsia="SimSun"/>
                <w:lang w:eastAsia="zh-CN"/>
              </w:rPr>
              <w:t>5)</w:t>
            </w:r>
            <w:r w:rsidRPr="001A0AC6">
              <w:rPr>
                <w:rFonts w:eastAsia="SimSun" w:hint="eastAsia"/>
                <w:lang w:eastAsia="zh-CN"/>
              </w:rPr>
              <w:t>、纸本报告表现</w:t>
            </w:r>
            <w:r w:rsidRPr="001A0AC6">
              <w:rPr>
                <w:rFonts w:eastAsia="SimSun"/>
                <w:lang w:eastAsia="zh-CN"/>
              </w:rPr>
              <w:t>(10)</w:t>
            </w:r>
          </w:p>
        </w:tc>
        <w:tc>
          <w:tcPr>
            <w:tcW w:w="1566" w:type="dxa"/>
            <w:gridSpan w:val="2"/>
          </w:tcPr>
          <w:p w:rsidR="002F12D7" w:rsidRDefault="002F12D7" w:rsidP="002F12D7">
            <w:r w:rsidRPr="001A0AC6">
              <w:rPr>
                <w:rFonts w:eastAsia="SimSun"/>
                <w:lang w:eastAsia="zh-CN"/>
              </w:rPr>
              <w:t>30%</w:t>
            </w:r>
          </w:p>
        </w:tc>
      </w:tr>
      <w:tr w:rsidR="002F12D7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F12D7" w:rsidRPr="00AF342D" w:rsidRDefault="002F12D7" w:rsidP="002F12D7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2020.08.07</w:t>
            </w:r>
          </w:p>
        </w:tc>
      </w:tr>
      <w:tr w:rsidR="002F12D7" w:rsidRPr="00AF342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2F12D7" w:rsidRPr="00AF342D" w:rsidRDefault="002F12D7" w:rsidP="002F12D7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2F12D7" w:rsidRPr="00AF342D" w:rsidRDefault="002F12D7" w:rsidP="002F12D7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2F12D7" w:rsidRPr="00AF342D" w:rsidRDefault="00EF69D1" w:rsidP="002F12D7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5814695</wp:posOffset>
                  </wp:positionH>
                  <wp:positionV relativeFrom="paragraph">
                    <wp:posOffset>202565</wp:posOffset>
                  </wp:positionV>
                  <wp:extent cx="1323975" cy="685800"/>
                  <wp:effectExtent l="19050" t="0" r="9525" b="0"/>
                  <wp:wrapNone/>
                  <wp:docPr id="1" name="圖片 1" descr="一張含有 畫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微信图片_202004222149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2F12D7" w:rsidRPr="00AF342D" w:rsidRDefault="002F12D7" w:rsidP="002F12D7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2F12D7" w:rsidRDefault="002F12D7" w:rsidP="00EF69D1">
            <w:pPr>
              <w:wordWrap w:val="0"/>
              <w:spacing w:after="0" w:line="360" w:lineRule="exact"/>
              <w:ind w:right="630" w:firstLineChars="3450" w:firstLine="7245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2F12D7" w:rsidRPr="00AF342D" w:rsidRDefault="00DD30B7" w:rsidP="00DD30B7">
            <w:pPr>
              <w:spacing w:after="0" w:line="360" w:lineRule="exact"/>
              <w:ind w:right="84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 </w:t>
            </w:r>
            <w:r>
              <w:rPr>
                <w:sz w:val="21"/>
                <w:szCs w:val="21"/>
                <w:lang w:eastAsia="zh-TW"/>
              </w:rPr>
              <w:t xml:space="preserve">                                         </w:t>
            </w:r>
            <w:r w:rsidR="002F12D7"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>2020</w:t>
            </w:r>
            <w:r w:rsidR="002F12D7"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sz w:val="21"/>
                <w:szCs w:val="21"/>
                <w:lang w:eastAsia="zh-CN"/>
              </w:rPr>
              <w:t>08</w:t>
            </w:r>
            <w:r w:rsidR="002F12D7"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sz w:val="21"/>
                <w:szCs w:val="21"/>
                <w:lang w:eastAsia="zh-CN"/>
              </w:rPr>
              <w:t>21</w:t>
            </w:r>
            <w:r w:rsidR="002F12D7"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2F12D7" w:rsidRPr="00AF342D" w:rsidRDefault="002F12D7" w:rsidP="002F12D7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C44" w:rsidRDefault="00AC7C44" w:rsidP="00896971">
      <w:pPr>
        <w:spacing w:after="0"/>
      </w:pPr>
      <w:r>
        <w:separator/>
      </w:r>
    </w:p>
  </w:endnote>
  <w:endnote w:type="continuationSeparator" w:id="0">
    <w:p w:rsidR="00AC7C44" w:rsidRDefault="00AC7C44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C44" w:rsidRDefault="00AC7C44" w:rsidP="00896971">
      <w:pPr>
        <w:spacing w:after="0"/>
      </w:pPr>
      <w:r>
        <w:separator/>
      </w:r>
    </w:p>
  </w:footnote>
  <w:footnote w:type="continuationSeparator" w:id="0">
    <w:p w:rsidR="00AC7C44" w:rsidRDefault="00AC7C44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0E42CE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2F12D7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5F34C1"/>
    <w:rsid w:val="0062103E"/>
    <w:rsid w:val="00631FA7"/>
    <w:rsid w:val="0063410F"/>
    <w:rsid w:val="00647B86"/>
    <w:rsid w:val="0065141E"/>
    <w:rsid w:val="006544A1"/>
    <w:rsid w:val="0065651C"/>
    <w:rsid w:val="00670375"/>
    <w:rsid w:val="00676FB4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D7082"/>
    <w:rsid w:val="008147FF"/>
    <w:rsid w:val="00815F78"/>
    <w:rsid w:val="00825F98"/>
    <w:rsid w:val="00837BA5"/>
    <w:rsid w:val="008512DF"/>
    <w:rsid w:val="00855020"/>
    <w:rsid w:val="00875CDE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C7C44"/>
    <w:rsid w:val="00AE48DD"/>
    <w:rsid w:val="00AF342D"/>
    <w:rsid w:val="00B05FEC"/>
    <w:rsid w:val="00B33509"/>
    <w:rsid w:val="00BB35F5"/>
    <w:rsid w:val="00C06D81"/>
    <w:rsid w:val="00C41D05"/>
    <w:rsid w:val="00C479CB"/>
    <w:rsid w:val="00C54C36"/>
    <w:rsid w:val="00C705DD"/>
    <w:rsid w:val="00C76FA2"/>
    <w:rsid w:val="00CA1AB8"/>
    <w:rsid w:val="00CC4A46"/>
    <w:rsid w:val="00CD2F8F"/>
    <w:rsid w:val="00CE424A"/>
    <w:rsid w:val="00CF0CC8"/>
    <w:rsid w:val="00D268B2"/>
    <w:rsid w:val="00D32F27"/>
    <w:rsid w:val="00D45246"/>
    <w:rsid w:val="00D62B41"/>
    <w:rsid w:val="00DB45CF"/>
    <w:rsid w:val="00DB5724"/>
    <w:rsid w:val="00DD1D93"/>
    <w:rsid w:val="00DD30B7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EF69D1"/>
    <w:rsid w:val="00F04FAF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paragraph" w:customStyle="1" w:styleId="Default">
    <w:name w:val="Default"/>
    <w:rsid w:val="002F12D7"/>
    <w:pPr>
      <w:widowControl w:val="0"/>
      <w:autoSpaceDE w:val="0"/>
      <w:autoSpaceDN w:val="0"/>
      <w:adjustRightInd w:val="0"/>
    </w:pPr>
    <w:rPr>
      <w:rFonts w:ascii="SimSun" w:cs="SimSu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1BC3D7-8630-433C-BEA3-5FD132B21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385</Words>
  <Characters>2197</Characters>
  <Application>Microsoft Office Word</Application>
  <DocSecurity>0</DocSecurity>
  <Lines>18</Lines>
  <Paragraphs>5</Paragraphs>
  <ScaleCrop>false</ScaleCrop>
  <Company>Microsoft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7</cp:revision>
  <cp:lastPrinted>2017-01-05T16:24:00Z</cp:lastPrinted>
  <dcterms:created xsi:type="dcterms:W3CDTF">2020-08-07T02:32:00Z</dcterms:created>
  <dcterms:modified xsi:type="dcterms:W3CDTF">2020-09-14T07:36:00Z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