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t>《</w:t>
      </w:r>
      <w:r>
        <w:rPr>
          <w:rFonts w:hint="eastAsia" w:ascii="微软雅黑" w:hAnsi="微软雅黑" w:eastAsia="微软雅黑" w:cs="宋体"/>
          <w:sz w:val="32"/>
          <w:szCs w:val="32"/>
          <w:lang w:eastAsia="zh-CN"/>
        </w:rPr>
        <w:t>摄影基础</w:t>
      </w:r>
      <w:r>
        <w:rPr>
          <w:rFonts w:hint="eastAsia" w:eastAsia="宋体"/>
          <w:b/>
          <w:sz w:val="32"/>
          <w:szCs w:val="32"/>
          <w:lang w:eastAsia="zh-CN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摄影基础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ascii="微软雅黑" w:hAnsi="微软雅黑" w:eastAsia="微软雅黑" w:cs="宋体"/>
                <w:sz w:val="18"/>
                <w:lang w:eastAsia="zh-CN"/>
              </w:rPr>
              <w:t>Basic Photography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周一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第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1~2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节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实验楼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218/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摄影棚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18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级工设一班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陈维钟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eastAsia="宋体"/>
                <w:lang w:eastAsia="zh-CN"/>
              </w:rPr>
              <w:t>数码摄影基础</w:t>
            </w:r>
            <w:r>
              <w:rPr>
                <w:rFonts w:eastAsia="宋体"/>
                <w:lang w:eastAsia="zh-CN"/>
              </w:rPr>
              <w:t xml:space="preserve"> </w:t>
            </w:r>
            <w:r>
              <w:rPr>
                <w:rFonts w:hint="eastAsia" w:eastAsia="宋体"/>
                <w:lang w:eastAsia="zh-CN"/>
              </w:rPr>
              <w:t>聂劲权</w:t>
            </w:r>
            <w:r>
              <w:rPr>
                <w:rFonts w:eastAsia="宋体"/>
                <w:lang w:eastAsia="zh-CN"/>
              </w:rPr>
              <w:t xml:space="preserve"> </w:t>
            </w:r>
            <w:r>
              <w:rPr>
                <w:rFonts w:hint="eastAsia" w:eastAsia="宋体"/>
                <w:lang w:eastAsia="zh-CN"/>
              </w:rPr>
              <w:t>上海人民美术出版社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认知摄影——体验摄影给生活带来的无限乐趣，进而提高视觉的敏锐感觉和艺术表达的思维方式。</w:t>
            </w:r>
          </w:p>
          <w:p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摄影基础——了解掌握照相机的基本结构和类型及数码单反工作原理。熟练操作影像的技术控制（镜头、光圈、快门、测光、高反差条件下的曝光及白平衡、</w:t>
            </w:r>
            <w:r>
              <w:rPr>
                <w:rFonts w:eastAsia="宋体"/>
                <w:sz w:val="21"/>
                <w:szCs w:val="21"/>
                <w:lang w:eastAsia="zh-CN"/>
              </w:rPr>
              <w:t>ISO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、数码变焦）</w:t>
            </w:r>
          </w:p>
          <w:p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影像表现——理论与实践结合，熟练掌握摄影构图技巧及摄影的后期制作与调整。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一、知识目标：</w:t>
            </w:r>
          </w:p>
          <w:p>
            <w:pPr>
              <w:tabs>
                <w:tab w:val="left" w:pos="1440"/>
              </w:tabs>
              <w:spacing w:line="0" w:lineRule="atLeast"/>
              <w:ind w:firstLine="420" w:firstLineChars="200"/>
              <w:outlineLvl w:val="0"/>
              <w:rPr>
                <w:rFonts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1.</w:t>
            </w:r>
            <w:r>
              <w:rPr>
                <w:rFonts w:ascii="宋体" w:hAnsi="宋体" w:eastAsia="宋体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  <w:t>了解掌握照相机的基本结构和类型及数码单反工作原理。熟练操作影像的技术控制（镜头、光圈、快门、测光、高反差条件下的曝光及白平衡、</w:t>
            </w:r>
            <w:r>
              <w:rPr>
                <w:rFonts w:ascii="宋体" w:hAnsi="宋体" w:eastAsia="宋体"/>
                <w:bCs/>
                <w:sz w:val="21"/>
                <w:szCs w:val="21"/>
                <w:lang w:eastAsia="zh-CN"/>
              </w:rPr>
              <w:t>ISO</w:t>
            </w:r>
            <w:r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  <w:t>、数码变焦）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  <w:t>熟练操作影像的技术控制（镜头、光圈、快门、测光、高反差条件下的曝光及白平衡、</w:t>
            </w:r>
            <w:r>
              <w:rPr>
                <w:rFonts w:ascii="宋体" w:hAnsi="宋体" w:eastAsia="宋体"/>
                <w:bCs/>
                <w:sz w:val="21"/>
                <w:szCs w:val="21"/>
                <w:lang w:eastAsia="zh-CN"/>
              </w:rPr>
              <w:t>ISO</w:t>
            </w:r>
            <w:r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  <w:t>、数码变焦）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Cs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  <w:t>熟悉摄影构图技巧及摄影的后期制作与调整原理。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二、能力目标：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熟练掌握相机的基本操作及学会交换镜头的时机与操作；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学会使用布光器材，能进行商品摄影与摄影主题拍摄。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3.</w:t>
            </w:r>
            <w:r>
              <w:rPr>
                <w:rFonts w:ascii="宋体" w:hAnsi="宋体" w:eastAsia="宋体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  <w:t>熟练掌握摄影构图技巧及摄影的后期制作与调整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三、素质目标：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  <w:t>体验摄影给生活带来的无限乐趣，进而提高视觉的敏锐感觉和艺术表达的思维方式。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养成理论联系实际、结合理性与感性的综合运用、培养良好的观察能力、追求美感的良好态度和职业道德。</w:t>
            </w:r>
          </w:p>
        </w:tc>
        <w:tc>
          <w:tcPr>
            <w:tcW w:w="3185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认识摄影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摄影简史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了解摄影的发展历史与摄影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观念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难点：初识摄影各项名词与原理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：藉由对摄影建立正确观念，了解摄影也是ㄧ门提升观察能力的学科，透过对事物的观察在经理性思考作出正确判断。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像机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&amp;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镜头原理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认识数码照相机及工作原理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重点：数码照相机、镜头的原理、构造和种类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难点：照相机的原理和各种相机的特点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镜头的选择就是善用不同的工具可以达成不同的效果，在处事方面也是ㄧ样，才能事半功倍顺利达成任务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光圈与快门与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ISO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了解快门速度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光圈设置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互易律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重点：了解不同光圈与快门间的作用关系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难点：正确使用光圈、互易律。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感性的美必须建构在理性的基础上，光圈快门的参数组合理解并熟练运用，才能随心所欲创造想要的画面。所有事物都是一体两面、理性感性兼备方能处事圆融、尽善。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主题摄影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_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产品摄影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重点：了解产品摄影的形式与技巧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难点：各摄影领域的专业技术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产品摄影是种形象包装，跟人设一般必须正确的传递出正面能量给他人。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主题摄影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_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人像摄影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重点：了解人像摄影的形式与技巧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难点：各摄影领域的专业技术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人像摄影是种形象包装，跟人设一般必须正确的传递出正面能量给他人。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主题摄影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_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风景摄影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重点：了解风景摄影的形式与技巧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难点：各摄影领域的专业技术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风景摄影是纪录美好的景色，如同传递出正面能量给他人一般。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影像表现形式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重点：学习摄影作品发表的形式与平台。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难点：配合时代脉动调整发表形式。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配合时代演进而调整摄影表述，意味我们需要不断提升自我加强学习才能不被时代遗弃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重点、难点、课程思政融入点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曝光控制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重点：测光原理、曝光过度与不足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难点：掌握曝光控制与处理与曝光问题。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正确曝光才能看清楚画面，就同为人也要打理干净、行为磊落才有足够的光亮去呈现自我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景深控制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重点：熟练掌握控制景深的几种方法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难点：正确运用拍摄技巧达到效果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善用景深是ㄧ种虚化背景凸显主题的手法，我们在团体中扮演好领导与被领导的角色，在主从间都能达到完美平衡。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摄影构图法则、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重点：认识构图基本法则、平面美学。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难点：掌握美学知识与摄影实践运用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构图是布局的美学，就事务的安排也应该要有总体规划，以高角度来看布局，方能掌握大局。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光影调性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重点：了解光影形式、用光技巧、影像调性。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难点：正确使用布光方法与控制影像调性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光影一体两面，明白自己的优缺点，方能做更好的应对进退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布光技巧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重点：了解摄影布光技巧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难点：正确使用布光方法与正确器材使用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光影一体两面，明白自己的优缺点，方能做更好的应对进退</w:t>
            </w:r>
          </w:p>
        </w:tc>
        <w:tc>
          <w:tcPr>
            <w:tcW w:w="1560" w:type="dxa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影像后制思维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重点：学习摄影作品后制处理的调整技巧。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难点：合理利用后期作品调整软件。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后制是ㄧ种加强影像的手法，就像我们需要后天的学习、锻炼、制约来成就更好的自己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摄影企划主题执行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重点：提出摄影主题与企画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难点：综合运用本学期所学知识与技巧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理论与实践必须结合，知行合一方能成大事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摄影企划主题执行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重点：提出摄影主题与企画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难点：综合运用本学期所学知识与技巧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理论与实践必须结合，知行合一方能成大事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期末成果发表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重点：图像处理与呈现。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难点：综合运用本学期所学知识与技巧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理论与实践必须结合，知行合一方能成大事，并提升自我的表述能力。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混合式教学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平时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成绩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出席率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与学习态度、平时作业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依作品评分标准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60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20190909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6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1148715</wp:posOffset>
                  </wp:positionH>
                  <wp:positionV relativeFrom="paragraph">
                    <wp:posOffset>30480</wp:posOffset>
                  </wp:positionV>
                  <wp:extent cx="1883410" cy="1082040"/>
                  <wp:effectExtent l="0" t="0" r="2540" b="3810"/>
                  <wp:wrapSquare wrapText="bothSides"/>
                  <wp:docPr id="1" name="图片 1" descr="潘老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潘老师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41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             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1AFD"/>
    <w:rsid w:val="000041EE"/>
    <w:rsid w:val="0002523A"/>
    <w:rsid w:val="000361C8"/>
    <w:rsid w:val="00057CB9"/>
    <w:rsid w:val="00061F27"/>
    <w:rsid w:val="0006698D"/>
    <w:rsid w:val="00074B8E"/>
    <w:rsid w:val="00087B74"/>
    <w:rsid w:val="000B626E"/>
    <w:rsid w:val="000C2D4A"/>
    <w:rsid w:val="000C3F15"/>
    <w:rsid w:val="000E0AE8"/>
    <w:rsid w:val="00113022"/>
    <w:rsid w:val="00155E5A"/>
    <w:rsid w:val="00171228"/>
    <w:rsid w:val="001B31E9"/>
    <w:rsid w:val="001D28E8"/>
    <w:rsid w:val="001F20BC"/>
    <w:rsid w:val="002111AE"/>
    <w:rsid w:val="00227119"/>
    <w:rsid w:val="00291E36"/>
    <w:rsid w:val="00295970"/>
    <w:rsid w:val="002C0D8F"/>
    <w:rsid w:val="002E27E1"/>
    <w:rsid w:val="003044FA"/>
    <w:rsid w:val="0031010B"/>
    <w:rsid w:val="00311851"/>
    <w:rsid w:val="003403E2"/>
    <w:rsid w:val="0037561C"/>
    <w:rsid w:val="003C66D8"/>
    <w:rsid w:val="003D72A7"/>
    <w:rsid w:val="003E2BAB"/>
    <w:rsid w:val="003E66A6"/>
    <w:rsid w:val="00414FC8"/>
    <w:rsid w:val="004252B2"/>
    <w:rsid w:val="004365EA"/>
    <w:rsid w:val="00457E42"/>
    <w:rsid w:val="004B3994"/>
    <w:rsid w:val="004B7C67"/>
    <w:rsid w:val="004D29DE"/>
    <w:rsid w:val="004E0481"/>
    <w:rsid w:val="004E7804"/>
    <w:rsid w:val="005639AB"/>
    <w:rsid w:val="005805E8"/>
    <w:rsid w:val="005911D3"/>
    <w:rsid w:val="005B10C8"/>
    <w:rsid w:val="005F174F"/>
    <w:rsid w:val="00631FA7"/>
    <w:rsid w:val="0063410F"/>
    <w:rsid w:val="00651614"/>
    <w:rsid w:val="006544A1"/>
    <w:rsid w:val="0065651C"/>
    <w:rsid w:val="00670375"/>
    <w:rsid w:val="006E1924"/>
    <w:rsid w:val="00733AFF"/>
    <w:rsid w:val="00735FDE"/>
    <w:rsid w:val="00747546"/>
    <w:rsid w:val="00756824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0D1D"/>
    <w:rsid w:val="008512DF"/>
    <w:rsid w:val="00855020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8322E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217C5"/>
    <w:rsid w:val="00B33509"/>
    <w:rsid w:val="00B46C7D"/>
    <w:rsid w:val="00B72E21"/>
    <w:rsid w:val="00BB35F5"/>
    <w:rsid w:val="00C06D81"/>
    <w:rsid w:val="00C41D05"/>
    <w:rsid w:val="00C479CB"/>
    <w:rsid w:val="00C705DD"/>
    <w:rsid w:val="00C76FA2"/>
    <w:rsid w:val="00CA1AB8"/>
    <w:rsid w:val="00CC260C"/>
    <w:rsid w:val="00CC4A46"/>
    <w:rsid w:val="00CD2F8F"/>
    <w:rsid w:val="00D24C89"/>
    <w:rsid w:val="00D268B2"/>
    <w:rsid w:val="00D40516"/>
    <w:rsid w:val="00D45246"/>
    <w:rsid w:val="00D47205"/>
    <w:rsid w:val="00D62B41"/>
    <w:rsid w:val="00DB45CF"/>
    <w:rsid w:val="00DB5724"/>
    <w:rsid w:val="00DD6DF5"/>
    <w:rsid w:val="00DF5733"/>
    <w:rsid w:val="00DF5C03"/>
    <w:rsid w:val="00E0505F"/>
    <w:rsid w:val="00E27C07"/>
    <w:rsid w:val="00E413E8"/>
    <w:rsid w:val="00E53E23"/>
    <w:rsid w:val="00EC2295"/>
    <w:rsid w:val="00ED3FCA"/>
    <w:rsid w:val="00F31667"/>
    <w:rsid w:val="00F617C2"/>
    <w:rsid w:val="00F641FD"/>
    <w:rsid w:val="00F96D96"/>
    <w:rsid w:val="00FA0724"/>
    <w:rsid w:val="00FE22C8"/>
    <w:rsid w:val="28AD1D92"/>
    <w:rsid w:val="2C23799B"/>
    <w:rsid w:val="5B0933A0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页眉 Char"/>
    <w:basedOn w:val="7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页脚 Char"/>
    <w:basedOn w:val="7"/>
    <w:link w:val="3"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批注框文本 Char"/>
    <w:basedOn w:val="7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1C8C98-D231-4ABA-8651-D7944008DE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421</Words>
  <Characters>2401</Characters>
  <Lines>20</Lines>
  <Paragraphs>5</Paragraphs>
  <TotalTime>41</TotalTime>
  <ScaleCrop>false</ScaleCrop>
  <LinksUpToDate>false</LinksUpToDate>
  <CharactersWithSpaces>2817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2019-09-09T11:18:00Z</dcterms:created>
  <dc:creator>lenovo</dc:creator>
  <cp:lastModifiedBy>落情湖</cp:lastModifiedBy>
  <cp:lastPrinted>2017-01-05T16:24:00Z</cp:lastPrinted>
  <dcterms:modified xsi:type="dcterms:W3CDTF">2019-09-27T03:25:57Z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